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553" w:rsidRDefault="009C7553" w:rsidP="009C7553">
      <w:pPr>
        <w:pStyle w:val="Title"/>
        <w:rPr>
          <w:rFonts w:asciiTheme="minorHAnsi" w:hAnsiTheme="minorHAnsi" w:cstheme="minorHAnsi"/>
          <w:sz w:val="32"/>
          <w:szCs w:val="32"/>
        </w:rPr>
      </w:pPr>
      <w:r>
        <w:rPr>
          <w:noProof/>
        </w:rPr>
        <w:drawing>
          <wp:inline distT="0" distB="0" distL="0" distR="0" wp14:anchorId="3E9CBD49" wp14:editId="1E16754F">
            <wp:extent cx="2367915" cy="436880"/>
            <wp:effectExtent l="0" t="0" r="0" b="1270"/>
            <wp:docPr id="2" name="Picture 2" descr="G:\docs\SURVEY_CTS\2013 CTS Survey\Publication Reports\Logo\JPEG\UNODC_logo_E_unblu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cs\SURVEY_CTS\2013 CTS Survey\Publication Reports\Logo\JPEG\UNODC_logo_E_unblue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7915" cy="436880"/>
                    </a:xfrm>
                    <a:prstGeom prst="rect">
                      <a:avLst/>
                    </a:prstGeom>
                    <a:noFill/>
                    <a:ln>
                      <a:noFill/>
                    </a:ln>
                  </pic:spPr>
                </pic:pic>
              </a:graphicData>
            </a:graphic>
          </wp:inline>
        </w:drawing>
      </w:r>
    </w:p>
    <w:p w:rsidR="009C7553" w:rsidRDefault="009C7553" w:rsidP="009C7553">
      <w:pPr>
        <w:pStyle w:val="Title"/>
        <w:jc w:val="center"/>
        <w:rPr>
          <w:rFonts w:asciiTheme="minorHAnsi" w:hAnsiTheme="minorHAnsi" w:cstheme="minorHAnsi"/>
          <w:sz w:val="32"/>
          <w:szCs w:val="32"/>
        </w:rPr>
      </w:pPr>
    </w:p>
    <w:p w:rsidR="00A461A2" w:rsidRPr="00A461A2" w:rsidRDefault="00A461A2" w:rsidP="00A461A2"/>
    <w:p w:rsidR="009C7553" w:rsidRPr="00957F9C" w:rsidRDefault="009C7553" w:rsidP="009C7553">
      <w:pPr>
        <w:pStyle w:val="Title"/>
        <w:jc w:val="center"/>
        <w:rPr>
          <w:rFonts w:asciiTheme="majorBidi" w:hAnsiTheme="majorBidi"/>
          <w:b/>
          <w:bCs/>
          <w:sz w:val="24"/>
          <w:szCs w:val="24"/>
        </w:rPr>
      </w:pPr>
      <w:r w:rsidRPr="00957F9C">
        <w:rPr>
          <w:rFonts w:asciiTheme="majorBidi" w:hAnsiTheme="majorBidi"/>
          <w:b/>
          <w:bCs/>
          <w:sz w:val="24"/>
          <w:szCs w:val="24"/>
        </w:rPr>
        <w:t>Expert Working Group on improving drug statistics and strengthening the Annual Report Questionnaire</w:t>
      </w:r>
      <w:r w:rsidR="00D122F1" w:rsidRPr="00957F9C">
        <w:rPr>
          <w:rFonts w:asciiTheme="majorBidi" w:hAnsiTheme="majorBidi"/>
          <w:b/>
          <w:bCs/>
          <w:sz w:val="24"/>
          <w:szCs w:val="24"/>
        </w:rPr>
        <w:t xml:space="preserve"> (ARQ)</w:t>
      </w:r>
    </w:p>
    <w:p w:rsidR="00E04A48" w:rsidRPr="004D1D2B" w:rsidRDefault="00E04A48" w:rsidP="00E04A48">
      <w:pPr>
        <w:spacing w:after="0"/>
        <w:jc w:val="center"/>
        <w:rPr>
          <w:rFonts w:ascii="Times New Roman" w:hAnsi="Times New Roman"/>
          <w:sz w:val="24"/>
          <w:szCs w:val="24"/>
        </w:rPr>
      </w:pPr>
    </w:p>
    <w:p w:rsidR="00E04A48" w:rsidRPr="004D1D2B" w:rsidRDefault="00E04A48" w:rsidP="00E04A48">
      <w:pPr>
        <w:spacing w:after="0"/>
        <w:jc w:val="center"/>
        <w:rPr>
          <w:rFonts w:ascii="Times New Roman" w:hAnsi="Times New Roman"/>
          <w:sz w:val="24"/>
          <w:szCs w:val="24"/>
        </w:rPr>
      </w:pPr>
      <w:r w:rsidRPr="004D1D2B">
        <w:rPr>
          <w:rFonts w:ascii="Times New Roman" w:hAnsi="Times New Roman"/>
          <w:sz w:val="24"/>
          <w:szCs w:val="24"/>
        </w:rPr>
        <w:t xml:space="preserve">Vienna, </w:t>
      </w:r>
      <w:r w:rsidR="00F646D3" w:rsidRPr="004D1D2B">
        <w:rPr>
          <w:rFonts w:ascii="Times New Roman" w:hAnsi="Times New Roman"/>
          <w:sz w:val="24"/>
          <w:szCs w:val="24"/>
        </w:rPr>
        <w:t>28-30</w:t>
      </w:r>
      <w:r w:rsidRPr="004D1D2B">
        <w:rPr>
          <w:rFonts w:ascii="Times New Roman" w:hAnsi="Times New Roman"/>
          <w:sz w:val="24"/>
          <w:szCs w:val="24"/>
        </w:rPr>
        <w:t xml:space="preserve"> </w:t>
      </w:r>
      <w:r w:rsidR="00F646D3" w:rsidRPr="004D1D2B">
        <w:rPr>
          <w:rFonts w:ascii="Times New Roman" w:hAnsi="Times New Roman"/>
          <w:sz w:val="24"/>
          <w:szCs w:val="24"/>
        </w:rPr>
        <w:t>August</w:t>
      </w:r>
      <w:r w:rsidRPr="004D1D2B">
        <w:rPr>
          <w:rFonts w:ascii="Times New Roman" w:hAnsi="Times New Roman"/>
          <w:sz w:val="24"/>
          <w:szCs w:val="24"/>
        </w:rPr>
        <w:t xml:space="preserve"> 201</w:t>
      </w:r>
      <w:r w:rsidR="00F646D3" w:rsidRPr="004D1D2B">
        <w:rPr>
          <w:rFonts w:ascii="Times New Roman" w:hAnsi="Times New Roman"/>
          <w:sz w:val="24"/>
          <w:szCs w:val="24"/>
        </w:rPr>
        <w:t>9</w:t>
      </w:r>
    </w:p>
    <w:p w:rsidR="009C7553" w:rsidRPr="004D1D2B" w:rsidRDefault="009C7553" w:rsidP="009C7553">
      <w:pPr>
        <w:pStyle w:val="Title"/>
        <w:jc w:val="center"/>
        <w:rPr>
          <w:rFonts w:asciiTheme="majorBidi" w:hAnsiTheme="majorBidi"/>
          <w:sz w:val="24"/>
          <w:szCs w:val="24"/>
        </w:rPr>
      </w:pPr>
    </w:p>
    <w:p w:rsidR="009C7553" w:rsidRPr="00957F9C" w:rsidRDefault="009C7553" w:rsidP="00A461A2">
      <w:pPr>
        <w:pStyle w:val="Title"/>
        <w:jc w:val="center"/>
        <w:rPr>
          <w:rFonts w:asciiTheme="majorBidi" w:hAnsiTheme="majorBidi"/>
          <w:sz w:val="24"/>
          <w:szCs w:val="24"/>
        </w:rPr>
      </w:pPr>
      <w:r w:rsidRPr="00957F9C">
        <w:rPr>
          <w:rFonts w:asciiTheme="majorBidi" w:hAnsiTheme="majorBidi"/>
          <w:sz w:val="24"/>
          <w:szCs w:val="24"/>
        </w:rPr>
        <w:t xml:space="preserve">Background paper I: </w:t>
      </w:r>
      <w:r w:rsidR="00CC1B81" w:rsidRPr="00957F9C">
        <w:rPr>
          <w:rFonts w:asciiTheme="majorBidi" w:hAnsiTheme="majorBidi"/>
          <w:sz w:val="24"/>
          <w:szCs w:val="24"/>
        </w:rPr>
        <w:t xml:space="preserve">Priorities for capacity building </w:t>
      </w:r>
      <w:r w:rsidR="00A013C8">
        <w:rPr>
          <w:rFonts w:asciiTheme="majorBidi" w:hAnsiTheme="majorBidi"/>
          <w:sz w:val="24"/>
          <w:szCs w:val="24"/>
        </w:rPr>
        <w:t>to</w:t>
      </w:r>
      <w:r w:rsidR="00CC1B81" w:rsidRPr="00957F9C">
        <w:rPr>
          <w:rFonts w:asciiTheme="majorBidi" w:hAnsiTheme="majorBidi"/>
          <w:sz w:val="24"/>
          <w:szCs w:val="24"/>
        </w:rPr>
        <w:t xml:space="preserve"> improv</w:t>
      </w:r>
      <w:r w:rsidR="00A013C8">
        <w:rPr>
          <w:rFonts w:asciiTheme="majorBidi" w:hAnsiTheme="majorBidi"/>
          <w:sz w:val="24"/>
          <w:szCs w:val="24"/>
        </w:rPr>
        <w:t>e</w:t>
      </w:r>
      <w:r w:rsidR="00CC1B81" w:rsidRPr="00957F9C">
        <w:rPr>
          <w:rFonts w:asciiTheme="majorBidi" w:hAnsiTheme="majorBidi"/>
          <w:sz w:val="24"/>
          <w:szCs w:val="24"/>
        </w:rPr>
        <w:t xml:space="preserve"> drug </w:t>
      </w:r>
      <w:r w:rsidR="00A013C8">
        <w:rPr>
          <w:rFonts w:asciiTheme="majorBidi" w:hAnsiTheme="majorBidi"/>
          <w:sz w:val="24"/>
          <w:szCs w:val="24"/>
        </w:rPr>
        <w:t>information systems</w:t>
      </w:r>
      <w:r w:rsidR="008F7F30">
        <w:rPr>
          <w:rFonts w:asciiTheme="majorBidi" w:hAnsiTheme="majorBidi"/>
          <w:sz w:val="24"/>
          <w:szCs w:val="24"/>
        </w:rPr>
        <w:t xml:space="preserve"> at country level</w:t>
      </w:r>
      <w:r w:rsidR="00A013C8">
        <w:rPr>
          <w:rFonts w:asciiTheme="majorBidi" w:hAnsiTheme="majorBidi"/>
          <w:sz w:val="24"/>
          <w:szCs w:val="24"/>
        </w:rPr>
        <w:t xml:space="preserve"> and ARQ reporting</w:t>
      </w:r>
    </w:p>
    <w:p w:rsidR="009C7553" w:rsidRPr="009C7553" w:rsidRDefault="009C7553" w:rsidP="009C7553">
      <w:pPr>
        <w:pStyle w:val="Subtitle"/>
        <w:jc w:val="center"/>
        <w:rPr>
          <w:rFonts w:asciiTheme="majorBidi" w:hAnsiTheme="majorBidi" w:cstheme="majorBidi"/>
          <w:sz w:val="24"/>
          <w:szCs w:val="24"/>
        </w:rPr>
      </w:pPr>
    </w:p>
    <w:p w:rsidR="002C24F0" w:rsidRPr="009C7553" w:rsidRDefault="002C24F0" w:rsidP="002C24F0">
      <w:pPr>
        <w:jc w:val="both"/>
        <w:rPr>
          <w:rFonts w:asciiTheme="majorBidi" w:hAnsiTheme="majorBidi" w:cstheme="majorBidi"/>
          <w:sz w:val="24"/>
          <w:szCs w:val="24"/>
        </w:rPr>
      </w:pPr>
    </w:p>
    <w:p w:rsidR="002C24F0" w:rsidRPr="009C7553" w:rsidRDefault="002C24F0" w:rsidP="002C24F0">
      <w:pPr>
        <w:pStyle w:val="Heading1"/>
        <w:rPr>
          <w:rFonts w:asciiTheme="majorBidi" w:hAnsiTheme="majorBidi"/>
          <w:sz w:val="24"/>
          <w:szCs w:val="24"/>
        </w:rPr>
      </w:pPr>
      <w:r w:rsidRPr="009C7553">
        <w:rPr>
          <w:rFonts w:asciiTheme="majorBidi" w:hAnsiTheme="majorBidi"/>
          <w:sz w:val="24"/>
          <w:szCs w:val="24"/>
        </w:rPr>
        <w:t>I.</w:t>
      </w:r>
      <w:r w:rsidRPr="009C7553">
        <w:rPr>
          <w:rFonts w:asciiTheme="majorBidi" w:hAnsiTheme="majorBidi"/>
          <w:sz w:val="24"/>
          <w:szCs w:val="24"/>
        </w:rPr>
        <w:tab/>
        <w:t>Introduction</w:t>
      </w:r>
    </w:p>
    <w:p w:rsidR="002C24F0" w:rsidRPr="009C7553" w:rsidRDefault="002C24F0" w:rsidP="002C24F0">
      <w:pPr>
        <w:jc w:val="both"/>
        <w:rPr>
          <w:rFonts w:asciiTheme="majorBidi" w:hAnsiTheme="majorBidi" w:cstheme="majorBidi"/>
          <w:sz w:val="24"/>
          <w:szCs w:val="24"/>
        </w:rPr>
      </w:pPr>
    </w:p>
    <w:p w:rsidR="002C24F0" w:rsidRDefault="002C24F0" w:rsidP="00913892">
      <w:pPr>
        <w:jc w:val="both"/>
        <w:rPr>
          <w:rFonts w:asciiTheme="majorBidi" w:hAnsiTheme="majorBidi" w:cstheme="majorBidi"/>
          <w:sz w:val="24"/>
          <w:szCs w:val="24"/>
        </w:rPr>
      </w:pPr>
      <w:r w:rsidRPr="009C7553">
        <w:rPr>
          <w:rFonts w:asciiTheme="majorBidi" w:hAnsiTheme="majorBidi" w:cstheme="majorBidi"/>
          <w:sz w:val="24"/>
          <w:szCs w:val="24"/>
        </w:rPr>
        <w:t xml:space="preserve">The objectives of this paper are to provide a </w:t>
      </w:r>
      <w:r w:rsidR="00512E57">
        <w:rPr>
          <w:rFonts w:asciiTheme="majorBidi" w:hAnsiTheme="majorBidi" w:cstheme="majorBidi"/>
          <w:sz w:val="24"/>
          <w:szCs w:val="24"/>
        </w:rPr>
        <w:t xml:space="preserve">list of priorities </w:t>
      </w:r>
      <w:r w:rsidR="00C6285C">
        <w:rPr>
          <w:rFonts w:asciiTheme="majorBidi" w:hAnsiTheme="majorBidi" w:cstheme="majorBidi"/>
          <w:sz w:val="24"/>
          <w:szCs w:val="24"/>
        </w:rPr>
        <w:t xml:space="preserve">on improving drug statistics at the national level and building capacity in Member States for the years following the </w:t>
      </w:r>
      <w:r w:rsidR="001C3AFF">
        <w:rPr>
          <w:rFonts w:asciiTheme="majorBidi" w:hAnsiTheme="majorBidi" w:cstheme="majorBidi"/>
          <w:sz w:val="24"/>
          <w:szCs w:val="24"/>
        </w:rPr>
        <w:t>improvement and strengthening</w:t>
      </w:r>
      <w:r w:rsidR="00C6285C">
        <w:rPr>
          <w:rFonts w:asciiTheme="majorBidi" w:hAnsiTheme="majorBidi" w:cstheme="majorBidi"/>
          <w:sz w:val="24"/>
          <w:szCs w:val="24"/>
        </w:rPr>
        <w:t xml:space="preserve"> of the ARQ</w:t>
      </w:r>
      <w:r w:rsidRPr="009C7553">
        <w:rPr>
          <w:rFonts w:asciiTheme="majorBidi" w:hAnsiTheme="majorBidi" w:cstheme="majorBidi"/>
          <w:sz w:val="24"/>
          <w:szCs w:val="24"/>
        </w:rPr>
        <w:t xml:space="preserve">. </w:t>
      </w:r>
      <w:r w:rsidR="00C6285C">
        <w:rPr>
          <w:rFonts w:asciiTheme="majorBidi" w:hAnsiTheme="majorBidi" w:cstheme="majorBidi"/>
          <w:sz w:val="24"/>
          <w:szCs w:val="24"/>
        </w:rPr>
        <w:t xml:space="preserve">This list </w:t>
      </w:r>
      <w:r w:rsidR="007F0C84">
        <w:rPr>
          <w:rFonts w:asciiTheme="majorBidi" w:hAnsiTheme="majorBidi" w:cstheme="majorBidi"/>
          <w:sz w:val="24"/>
          <w:szCs w:val="24"/>
        </w:rPr>
        <w:t>has been developed</w:t>
      </w:r>
      <w:r w:rsidR="00C6285C">
        <w:rPr>
          <w:rFonts w:asciiTheme="majorBidi" w:hAnsiTheme="majorBidi" w:cstheme="majorBidi"/>
          <w:sz w:val="24"/>
          <w:szCs w:val="24"/>
        </w:rPr>
        <w:t xml:space="preserve"> </w:t>
      </w:r>
      <w:proofErr w:type="gramStart"/>
      <w:r w:rsidR="00C6285C">
        <w:rPr>
          <w:rFonts w:asciiTheme="majorBidi" w:hAnsiTheme="majorBidi" w:cstheme="majorBidi"/>
          <w:sz w:val="24"/>
          <w:szCs w:val="24"/>
        </w:rPr>
        <w:t>taking into account</w:t>
      </w:r>
      <w:proofErr w:type="gramEnd"/>
      <w:r w:rsidR="00C6285C">
        <w:rPr>
          <w:rFonts w:asciiTheme="majorBidi" w:hAnsiTheme="majorBidi" w:cstheme="majorBidi"/>
          <w:sz w:val="24"/>
          <w:szCs w:val="24"/>
        </w:rPr>
        <w:t xml:space="preserve"> discussions on this subject</w:t>
      </w:r>
      <w:r w:rsidR="00950A0C">
        <w:rPr>
          <w:rFonts w:asciiTheme="majorBidi" w:hAnsiTheme="majorBidi" w:cstheme="majorBidi"/>
          <w:sz w:val="24"/>
          <w:szCs w:val="24"/>
        </w:rPr>
        <w:t xml:space="preserve"> that took place at </w:t>
      </w:r>
      <w:r w:rsidR="007F0C84">
        <w:rPr>
          <w:rFonts w:asciiTheme="majorBidi" w:hAnsiTheme="majorBidi" w:cstheme="majorBidi"/>
          <w:sz w:val="24"/>
          <w:szCs w:val="24"/>
        </w:rPr>
        <w:t>th</w:t>
      </w:r>
      <w:r w:rsidR="00C6285C">
        <w:rPr>
          <w:rFonts w:asciiTheme="majorBidi" w:hAnsiTheme="majorBidi" w:cstheme="majorBidi"/>
          <w:sz w:val="24"/>
          <w:szCs w:val="24"/>
        </w:rPr>
        <w:t xml:space="preserve">e </w:t>
      </w:r>
      <w:r w:rsidR="00950A0C">
        <w:rPr>
          <w:rFonts w:asciiTheme="majorBidi" w:hAnsiTheme="majorBidi" w:cstheme="majorBidi"/>
          <w:sz w:val="24"/>
          <w:szCs w:val="24"/>
        </w:rPr>
        <w:t xml:space="preserve">previous </w:t>
      </w:r>
      <w:r w:rsidR="00C6285C" w:rsidRPr="00957F9C">
        <w:rPr>
          <w:rFonts w:asciiTheme="majorBidi" w:hAnsiTheme="majorBidi" w:cstheme="majorBidi"/>
          <w:sz w:val="24"/>
          <w:szCs w:val="24"/>
        </w:rPr>
        <w:t xml:space="preserve">Expert </w:t>
      </w:r>
      <w:r w:rsidR="00957F9C" w:rsidRPr="00957F9C">
        <w:rPr>
          <w:rFonts w:asciiTheme="majorBidi" w:hAnsiTheme="majorBidi" w:cstheme="majorBidi"/>
          <w:sz w:val="24"/>
          <w:szCs w:val="24"/>
        </w:rPr>
        <w:t>Working Group</w:t>
      </w:r>
      <w:r w:rsidR="00957F9C">
        <w:rPr>
          <w:rFonts w:asciiTheme="majorBidi" w:hAnsiTheme="majorBidi" w:cstheme="majorBidi"/>
          <w:sz w:val="24"/>
          <w:szCs w:val="24"/>
        </w:rPr>
        <w:t xml:space="preserve"> (EWG)</w:t>
      </w:r>
      <w:r w:rsidR="00950A0C" w:rsidRPr="00957F9C">
        <w:rPr>
          <w:rFonts w:asciiTheme="majorBidi" w:hAnsiTheme="majorBidi" w:cstheme="majorBidi"/>
          <w:sz w:val="24"/>
          <w:szCs w:val="24"/>
        </w:rPr>
        <w:t>,</w:t>
      </w:r>
      <w:r w:rsidR="00950A0C">
        <w:rPr>
          <w:rFonts w:asciiTheme="majorBidi" w:hAnsiTheme="majorBidi" w:cstheme="majorBidi"/>
          <w:sz w:val="24"/>
          <w:szCs w:val="24"/>
        </w:rPr>
        <w:t xml:space="preserve"> Vienna, 29-31 </w:t>
      </w:r>
      <w:r w:rsidR="00C6285C">
        <w:rPr>
          <w:rFonts w:asciiTheme="majorBidi" w:hAnsiTheme="majorBidi" w:cstheme="majorBidi"/>
          <w:sz w:val="24"/>
          <w:szCs w:val="24"/>
        </w:rPr>
        <w:t>January 2018</w:t>
      </w:r>
      <w:r w:rsidR="00950A0C">
        <w:rPr>
          <w:rFonts w:asciiTheme="majorBidi" w:hAnsiTheme="majorBidi" w:cstheme="majorBidi"/>
          <w:sz w:val="24"/>
          <w:szCs w:val="24"/>
        </w:rPr>
        <w:t xml:space="preserve"> (see Background Paper I and Report of the meeting</w:t>
      </w:r>
      <w:r w:rsidR="00950A0C">
        <w:rPr>
          <w:rStyle w:val="FootnoteReference"/>
          <w:rFonts w:asciiTheme="majorBidi" w:hAnsiTheme="majorBidi" w:cstheme="majorBidi"/>
          <w:sz w:val="24"/>
          <w:szCs w:val="24"/>
        </w:rPr>
        <w:footnoteReference w:id="1"/>
      </w:r>
      <w:r w:rsidR="00950A0C">
        <w:rPr>
          <w:rFonts w:asciiTheme="majorBidi" w:hAnsiTheme="majorBidi" w:cstheme="majorBidi"/>
          <w:sz w:val="24"/>
          <w:szCs w:val="24"/>
        </w:rPr>
        <w:t>).</w:t>
      </w:r>
    </w:p>
    <w:p w:rsidR="009D689B" w:rsidRDefault="009D689B" w:rsidP="00913892">
      <w:pPr>
        <w:jc w:val="both"/>
        <w:rPr>
          <w:rFonts w:asciiTheme="majorBidi" w:hAnsiTheme="majorBidi" w:cstheme="majorBidi"/>
          <w:sz w:val="24"/>
          <w:szCs w:val="24"/>
        </w:rPr>
      </w:pPr>
      <w:r>
        <w:rPr>
          <w:rFonts w:asciiTheme="majorBidi" w:hAnsiTheme="majorBidi" w:cstheme="majorBidi"/>
          <w:sz w:val="24"/>
          <w:szCs w:val="24"/>
        </w:rPr>
        <w:t>The list of priorities</w:t>
      </w:r>
      <w:r w:rsidR="00C9057E">
        <w:rPr>
          <w:rFonts w:asciiTheme="majorBidi" w:hAnsiTheme="majorBidi" w:cstheme="majorBidi"/>
          <w:sz w:val="24"/>
          <w:szCs w:val="24"/>
        </w:rPr>
        <w:t xml:space="preserve"> below</w:t>
      </w:r>
      <w:r>
        <w:rPr>
          <w:rFonts w:asciiTheme="majorBidi" w:hAnsiTheme="majorBidi" w:cstheme="majorBidi"/>
          <w:sz w:val="24"/>
          <w:szCs w:val="24"/>
        </w:rPr>
        <w:t xml:space="preserve"> is presented for discussion </w:t>
      </w:r>
      <w:r w:rsidR="00FB66B7">
        <w:rPr>
          <w:rFonts w:asciiTheme="majorBidi" w:hAnsiTheme="majorBidi" w:cstheme="majorBidi"/>
          <w:sz w:val="24"/>
          <w:szCs w:val="24"/>
        </w:rPr>
        <w:t xml:space="preserve">among </w:t>
      </w:r>
      <w:r w:rsidR="00950A0C">
        <w:rPr>
          <w:rFonts w:asciiTheme="majorBidi" w:hAnsiTheme="majorBidi" w:cstheme="majorBidi"/>
          <w:sz w:val="24"/>
          <w:szCs w:val="24"/>
        </w:rPr>
        <w:t xml:space="preserve">experts from </w:t>
      </w:r>
      <w:r w:rsidR="00FB66B7">
        <w:rPr>
          <w:rFonts w:asciiTheme="majorBidi" w:hAnsiTheme="majorBidi" w:cstheme="majorBidi"/>
          <w:sz w:val="24"/>
          <w:szCs w:val="24"/>
        </w:rPr>
        <w:t>Member States and international organizations participating in</w:t>
      </w:r>
      <w:r>
        <w:rPr>
          <w:rFonts w:asciiTheme="majorBidi" w:hAnsiTheme="majorBidi" w:cstheme="majorBidi"/>
          <w:sz w:val="24"/>
          <w:szCs w:val="24"/>
        </w:rPr>
        <w:t xml:space="preserve"> th</w:t>
      </w:r>
      <w:r w:rsidR="00950A0C">
        <w:rPr>
          <w:rFonts w:asciiTheme="majorBidi" w:hAnsiTheme="majorBidi" w:cstheme="majorBidi"/>
          <w:sz w:val="24"/>
          <w:szCs w:val="24"/>
        </w:rPr>
        <w:t xml:space="preserve">e forthcoming </w:t>
      </w:r>
      <w:r>
        <w:rPr>
          <w:rFonts w:asciiTheme="majorBidi" w:hAnsiTheme="majorBidi" w:cstheme="majorBidi"/>
          <w:sz w:val="24"/>
          <w:szCs w:val="24"/>
        </w:rPr>
        <w:t xml:space="preserve">Expert </w:t>
      </w:r>
      <w:r w:rsidR="00957F9C">
        <w:rPr>
          <w:rFonts w:asciiTheme="majorBidi" w:hAnsiTheme="majorBidi" w:cstheme="majorBidi"/>
          <w:sz w:val="24"/>
          <w:szCs w:val="24"/>
        </w:rPr>
        <w:t>Working Group</w:t>
      </w:r>
      <w:r w:rsidR="00950A0C">
        <w:rPr>
          <w:rFonts w:asciiTheme="majorBidi" w:hAnsiTheme="majorBidi" w:cstheme="majorBidi"/>
          <w:sz w:val="24"/>
          <w:szCs w:val="24"/>
        </w:rPr>
        <w:t xml:space="preserve"> (28-30 </w:t>
      </w:r>
      <w:proofErr w:type="gramStart"/>
      <w:r w:rsidR="00950A0C">
        <w:rPr>
          <w:rFonts w:asciiTheme="majorBidi" w:hAnsiTheme="majorBidi" w:cstheme="majorBidi"/>
          <w:sz w:val="24"/>
          <w:szCs w:val="24"/>
        </w:rPr>
        <w:t>August,</w:t>
      </w:r>
      <w:proofErr w:type="gramEnd"/>
      <w:r w:rsidR="00950A0C">
        <w:rPr>
          <w:rFonts w:asciiTheme="majorBidi" w:hAnsiTheme="majorBidi" w:cstheme="majorBidi"/>
          <w:sz w:val="24"/>
          <w:szCs w:val="24"/>
        </w:rPr>
        <w:t xml:space="preserve"> 2019)</w:t>
      </w:r>
      <w:r w:rsidR="00C9057E">
        <w:rPr>
          <w:rFonts w:asciiTheme="majorBidi" w:hAnsiTheme="majorBidi" w:cstheme="majorBidi"/>
          <w:sz w:val="24"/>
          <w:szCs w:val="24"/>
        </w:rPr>
        <w:t>.</w:t>
      </w:r>
    </w:p>
    <w:p w:rsidR="002C24F0" w:rsidRPr="009C7553" w:rsidRDefault="002C24F0" w:rsidP="002C24F0">
      <w:pPr>
        <w:jc w:val="both"/>
        <w:rPr>
          <w:rFonts w:asciiTheme="majorBidi" w:hAnsiTheme="majorBidi" w:cstheme="majorBidi"/>
          <w:sz w:val="24"/>
          <w:szCs w:val="24"/>
        </w:rPr>
      </w:pPr>
    </w:p>
    <w:p w:rsidR="002C24F0" w:rsidRPr="009C7553" w:rsidRDefault="002C24F0" w:rsidP="002C24F0">
      <w:pPr>
        <w:pStyle w:val="Heading1"/>
        <w:rPr>
          <w:rFonts w:asciiTheme="majorBidi" w:hAnsiTheme="majorBidi"/>
          <w:sz w:val="24"/>
          <w:szCs w:val="24"/>
        </w:rPr>
      </w:pPr>
      <w:r w:rsidRPr="009C7553">
        <w:rPr>
          <w:rFonts w:asciiTheme="majorBidi" w:hAnsiTheme="majorBidi"/>
          <w:sz w:val="24"/>
          <w:szCs w:val="24"/>
        </w:rPr>
        <w:t>II.</w:t>
      </w:r>
      <w:r w:rsidRPr="009C7553">
        <w:rPr>
          <w:rFonts w:asciiTheme="majorBidi" w:hAnsiTheme="majorBidi"/>
          <w:sz w:val="24"/>
          <w:szCs w:val="24"/>
        </w:rPr>
        <w:tab/>
      </w:r>
      <w:r w:rsidR="00FB66B7">
        <w:rPr>
          <w:rFonts w:asciiTheme="majorBidi" w:hAnsiTheme="majorBidi"/>
          <w:sz w:val="24"/>
          <w:szCs w:val="24"/>
        </w:rPr>
        <w:t xml:space="preserve">Priorities for </w:t>
      </w:r>
      <w:r w:rsidR="000D4E42">
        <w:rPr>
          <w:rFonts w:asciiTheme="majorBidi" w:hAnsiTheme="majorBidi"/>
          <w:sz w:val="24"/>
          <w:szCs w:val="24"/>
        </w:rPr>
        <w:t>building capacity and improving</w:t>
      </w:r>
      <w:r w:rsidR="00FB66B7">
        <w:rPr>
          <w:rFonts w:asciiTheme="majorBidi" w:hAnsiTheme="majorBidi"/>
          <w:sz w:val="24"/>
          <w:szCs w:val="24"/>
        </w:rPr>
        <w:t xml:space="preserve"> drugs statistics at the national level </w:t>
      </w:r>
    </w:p>
    <w:p w:rsidR="002C24F0" w:rsidRDefault="002C24F0" w:rsidP="002C24F0">
      <w:pPr>
        <w:jc w:val="both"/>
        <w:rPr>
          <w:rFonts w:asciiTheme="majorBidi" w:hAnsiTheme="majorBidi" w:cstheme="majorBidi"/>
          <w:sz w:val="24"/>
          <w:szCs w:val="24"/>
        </w:rPr>
      </w:pPr>
    </w:p>
    <w:p w:rsidR="000F104B" w:rsidRPr="009C7553" w:rsidRDefault="000F104B" w:rsidP="000F104B">
      <w:pPr>
        <w:jc w:val="both"/>
        <w:rPr>
          <w:rStyle w:val="Strong"/>
          <w:rFonts w:asciiTheme="majorBidi" w:hAnsiTheme="majorBidi" w:cstheme="majorBidi"/>
          <w:sz w:val="24"/>
          <w:szCs w:val="24"/>
        </w:rPr>
      </w:pPr>
      <w:r>
        <w:rPr>
          <w:rStyle w:val="Strong"/>
          <w:rFonts w:asciiTheme="majorBidi" w:hAnsiTheme="majorBidi" w:cstheme="majorBidi"/>
          <w:sz w:val="24"/>
          <w:szCs w:val="24"/>
        </w:rPr>
        <w:t xml:space="preserve">Priority </w:t>
      </w:r>
      <w:r>
        <w:rPr>
          <w:rStyle w:val="Strong"/>
          <w:rFonts w:asciiTheme="majorBidi" w:hAnsiTheme="majorBidi" w:cstheme="majorBidi"/>
          <w:sz w:val="24"/>
          <w:szCs w:val="24"/>
        </w:rPr>
        <w:t>A</w:t>
      </w:r>
      <w:r w:rsidRPr="009C7553">
        <w:rPr>
          <w:rStyle w:val="Strong"/>
          <w:rFonts w:asciiTheme="majorBidi" w:hAnsiTheme="majorBidi" w:cstheme="majorBidi"/>
          <w:sz w:val="24"/>
          <w:szCs w:val="24"/>
        </w:rPr>
        <w:t xml:space="preserve">: Targeted regional and national capacity-building </w:t>
      </w:r>
      <w:r>
        <w:rPr>
          <w:rStyle w:val="Strong"/>
          <w:rFonts w:asciiTheme="majorBidi" w:hAnsiTheme="majorBidi" w:cstheme="majorBidi"/>
          <w:sz w:val="24"/>
          <w:szCs w:val="24"/>
        </w:rPr>
        <w:t>activities</w:t>
      </w:r>
      <w:r w:rsidRPr="009C7553">
        <w:rPr>
          <w:rStyle w:val="Strong"/>
          <w:rFonts w:asciiTheme="majorBidi" w:hAnsiTheme="majorBidi" w:cstheme="majorBidi"/>
          <w:sz w:val="24"/>
          <w:szCs w:val="24"/>
        </w:rPr>
        <w:t xml:space="preserve"> on producing, collecting and reporting drugs data</w:t>
      </w:r>
    </w:p>
    <w:p w:rsidR="000F104B" w:rsidRDefault="000F104B" w:rsidP="000F104B">
      <w:pPr>
        <w:jc w:val="both"/>
        <w:rPr>
          <w:rFonts w:asciiTheme="majorBidi" w:hAnsiTheme="majorBidi" w:cstheme="majorBidi"/>
          <w:sz w:val="24"/>
          <w:szCs w:val="24"/>
        </w:rPr>
      </w:pPr>
      <w:r w:rsidRPr="009C7553">
        <w:rPr>
          <w:rFonts w:asciiTheme="majorBidi" w:hAnsiTheme="majorBidi" w:cstheme="majorBidi"/>
          <w:sz w:val="24"/>
          <w:szCs w:val="24"/>
        </w:rPr>
        <w:t xml:space="preserve">Although issues of data quality and </w:t>
      </w:r>
      <w:r>
        <w:rPr>
          <w:rFonts w:asciiTheme="majorBidi" w:hAnsiTheme="majorBidi" w:cstheme="majorBidi"/>
          <w:sz w:val="24"/>
          <w:szCs w:val="24"/>
        </w:rPr>
        <w:t xml:space="preserve">availability </w:t>
      </w:r>
      <w:r w:rsidRPr="009C7553">
        <w:rPr>
          <w:rFonts w:asciiTheme="majorBidi" w:hAnsiTheme="majorBidi" w:cstheme="majorBidi"/>
          <w:sz w:val="24"/>
          <w:szCs w:val="24"/>
        </w:rPr>
        <w:t xml:space="preserve">affect drug indicators generally, </w:t>
      </w:r>
      <w:r>
        <w:rPr>
          <w:rFonts w:asciiTheme="majorBidi" w:hAnsiTheme="majorBidi" w:cstheme="majorBidi"/>
          <w:sz w:val="24"/>
          <w:szCs w:val="24"/>
        </w:rPr>
        <w:t xml:space="preserve">significant </w:t>
      </w:r>
      <w:r w:rsidRPr="009C7553">
        <w:rPr>
          <w:rFonts w:asciiTheme="majorBidi" w:hAnsiTheme="majorBidi" w:cstheme="majorBidi"/>
          <w:sz w:val="24"/>
          <w:szCs w:val="24"/>
        </w:rPr>
        <w:t>di</w:t>
      </w:r>
      <w:r>
        <w:rPr>
          <w:rFonts w:asciiTheme="majorBidi" w:hAnsiTheme="majorBidi" w:cstheme="majorBidi"/>
          <w:sz w:val="24"/>
          <w:szCs w:val="24"/>
        </w:rPr>
        <w:t>fferences</w:t>
      </w:r>
      <w:r w:rsidRPr="009C7553">
        <w:rPr>
          <w:rFonts w:asciiTheme="majorBidi" w:hAnsiTheme="majorBidi" w:cstheme="majorBidi"/>
          <w:sz w:val="24"/>
          <w:szCs w:val="24"/>
        </w:rPr>
        <w:t xml:space="preserve"> </w:t>
      </w:r>
      <w:r>
        <w:rPr>
          <w:rFonts w:asciiTheme="majorBidi" w:hAnsiTheme="majorBidi" w:cstheme="majorBidi"/>
          <w:sz w:val="24"/>
          <w:szCs w:val="24"/>
        </w:rPr>
        <w:t xml:space="preserve">exist </w:t>
      </w:r>
      <w:r w:rsidRPr="009C7553">
        <w:rPr>
          <w:rFonts w:asciiTheme="majorBidi" w:hAnsiTheme="majorBidi" w:cstheme="majorBidi"/>
          <w:sz w:val="24"/>
          <w:szCs w:val="24"/>
        </w:rPr>
        <w:t>a</w:t>
      </w:r>
      <w:r>
        <w:rPr>
          <w:rFonts w:asciiTheme="majorBidi" w:hAnsiTheme="majorBidi" w:cstheme="majorBidi"/>
          <w:sz w:val="24"/>
          <w:szCs w:val="24"/>
        </w:rPr>
        <w:t>cross</w:t>
      </w:r>
      <w:r w:rsidRPr="009C7553">
        <w:rPr>
          <w:rFonts w:asciiTheme="majorBidi" w:hAnsiTheme="majorBidi" w:cstheme="majorBidi"/>
          <w:sz w:val="24"/>
          <w:szCs w:val="24"/>
        </w:rPr>
        <w:t xml:space="preserve"> regions. Dedicated regional capacity building trainings should be conducted, targeting specific regions in collaboration with relevant regional organisations and focused on generating, collecting, analysing, and reporting data on indicators of drug use and supply. These workshops would primarily address national priority needs and </w:t>
      </w:r>
      <w:r>
        <w:rPr>
          <w:rFonts w:asciiTheme="majorBidi" w:hAnsiTheme="majorBidi" w:cstheme="majorBidi"/>
          <w:sz w:val="24"/>
          <w:szCs w:val="24"/>
        </w:rPr>
        <w:t>focus on</w:t>
      </w:r>
      <w:r w:rsidRPr="009C7553">
        <w:rPr>
          <w:rFonts w:asciiTheme="majorBidi" w:hAnsiTheme="majorBidi" w:cstheme="majorBidi"/>
          <w:sz w:val="24"/>
          <w:szCs w:val="24"/>
        </w:rPr>
        <w:t xml:space="preserve"> </w:t>
      </w:r>
      <w:r>
        <w:rPr>
          <w:rFonts w:asciiTheme="majorBidi" w:hAnsiTheme="majorBidi" w:cstheme="majorBidi"/>
          <w:sz w:val="24"/>
          <w:szCs w:val="24"/>
        </w:rPr>
        <w:t xml:space="preserve">strengthening </w:t>
      </w:r>
      <w:r w:rsidRPr="009C7553">
        <w:rPr>
          <w:rFonts w:asciiTheme="majorBidi" w:hAnsiTheme="majorBidi" w:cstheme="majorBidi"/>
          <w:sz w:val="24"/>
          <w:szCs w:val="24"/>
        </w:rPr>
        <w:t>international reporting mechanisms such as the ARQ.</w:t>
      </w:r>
    </w:p>
    <w:p w:rsidR="000F104B" w:rsidRDefault="000F104B" w:rsidP="000F104B">
      <w:pPr>
        <w:jc w:val="both"/>
        <w:rPr>
          <w:rFonts w:asciiTheme="majorBidi" w:hAnsiTheme="majorBidi" w:cstheme="majorBidi"/>
          <w:sz w:val="24"/>
          <w:szCs w:val="24"/>
        </w:rPr>
      </w:pPr>
      <w:r>
        <w:rPr>
          <w:rFonts w:asciiTheme="majorBidi" w:hAnsiTheme="majorBidi" w:cstheme="majorBidi"/>
          <w:sz w:val="24"/>
          <w:szCs w:val="24"/>
        </w:rPr>
        <w:t xml:space="preserve">During the 2018 EWG, experts identified </w:t>
      </w:r>
      <w:proofErr w:type="gramStart"/>
      <w:r>
        <w:rPr>
          <w:rFonts w:asciiTheme="majorBidi" w:hAnsiTheme="majorBidi" w:cstheme="majorBidi"/>
          <w:sz w:val="24"/>
          <w:szCs w:val="24"/>
        </w:rPr>
        <w:t>a number of</w:t>
      </w:r>
      <w:proofErr w:type="gramEnd"/>
      <w:r>
        <w:rPr>
          <w:rFonts w:asciiTheme="majorBidi" w:hAnsiTheme="majorBidi" w:cstheme="majorBidi"/>
          <w:sz w:val="24"/>
          <w:szCs w:val="24"/>
        </w:rPr>
        <w:t xml:space="preserve"> areas where capacity development is required, including: </w:t>
      </w:r>
    </w:p>
    <w:p w:rsidR="000F104B" w:rsidRDefault="000F104B" w:rsidP="000F104B">
      <w:pPr>
        <w:pStyle w:val="ListParagraph"/>
        <w:numPr>
          <w:ilvl w:val="0"/>
          <w:numId w:val="2"/>
        </w:numPr>
        <w:jc w:val="both"/>
        <w:rPr>
          <w:rFonts w:asciiTheme="majorBidi" w:hAnsiTheme="majorBidi" w:cstheme="majorBidi"/>
          <w:sz w:val="24"/>
          <w:szCs w:val="24"/>
        </w:rPr>
      </w:pPr>
      <w:r w:rsidRPr="00957F9C">
        <w:rPr>
          <w:rFonts w:asciiTheme="majorBidi" w:hAnsiTheme="majorBidi" w:cstheme="majorBidi"/>
          <w:sz w:val="24"/>
          <w:szCs w:val="24"/>
        </w:rPr>
        <w:lastRenderedPageBreak/>
        <w:t xml:space="preserve">coordination and harmonization among agencies producing data on supply, </w:t>
      </w:r>
    </w:p>
    <w:p w:rsidR="000F104B" w:rsidRDefault="000F104B" w:rsidP="000F104B">
      <w:pPr>
        <w:pStyle w:val="ListParagraph"/>
        <w:numPr>
          <w:ilvl w:val="0"/>
          <w:numId w:val="2"/>
        </w:numPr>
        <w:jc w:val="both"/>
        <w:rPr>
          <w:rFonts w:asciiTheme="majorBidi" w:hAnsiTheme="majorBidi" w:cstheme="majorBidi"/>
          <w:sz w:val="24"/>
          <w:szCs w:val="24"/>
        </w:rPr>
      </w:pPr>
      <w:r w:rsidRPr="00957F9C">
        <w:rPr>
          <w:rFonts w:asciiTheme="majorBidi" w:hAnsiTheme="majorBidi" w:cstheme="majorBidi"/>
          <w:sz w:val="24"/>
          <w:szCs w:val="24"/>
        </w:rPr>
        <w:t xml:space="preserve">training of </w:t>
      </w:r>
      <w:r>
        <w:rPr>
          <w:rFonts w:asciiTheme="majorBidi" w:hAnsiTheme="majorBidi" w:cstheme="majorBidi"/>
          <w:sz w:val="24"/>
          <w:szCs w:val="24"/>
        </w:rPr>
        <w:t>national experts/officials</w:t>
      </w:r>
      <w:r w:rsidRPr="00957F9C">
        <w:rPr>
          <w:rFonts w:asciiTheme="majorBidi" w:hAnsiTheme="majorBidi" w:cstheme="majorBidi"/>
          <w:sz w:val="24"/>
          <w:szCs w:val="24"/>
        </w:rPr>
        <w:t xml:space="preserve"> involved in the data collection process</w:t>
      </w:r>
      <w:r>
        <w:rPr>
          <w:rFonts w:asciiTheme="majorBidi" w:hAnsiTheme="majorBidi" w:cstheme="majorBidi"/>
          <w:sz w:val="24"/>
          <w:szCs w:val="24"/>
        </w:rPr>
        <w:t>,</w:t>
      </w:r>
    </w:p>
    <w:p w:rsidR="000F104B" w:rsidRDefault="000F104B" w:rsidP="000F104B">
      <w:pPr>
        <w:pStyle w:val="ListParagraph"/>
        <w:numPr>
          <w:ilvl w:val="0"/>
          <w:numId w:val="2"/>
        </w:numPr>
        <w:jc w:val="both"/>
        <w:rPr>
          <w:rFonts w:asciiTheme="majorBidi" w:hAnsiTheme="majorBidi" w:cstheme="majorBidi"/>
          <w:sz w:val="24"/>
          <w:szCs w:val="24"/>
        </w:rPr>
      </w:pPr>
      <w:r w:rsidRPr="00957F9C">
        <w:rPr>
          <w:rFonts w:asciiTheme="majorBidi" w:hAnsiTheme="majorBidi" w:cstheme="majorBidi"/>
          <w:sz w:val="24"/>
          <w:szCs w:val="24"/>
        </w:rPr>
        <w:t>the interpretation and analysis of data</w:t>
      </w:r>
      <w:r>
        <w:rPr>
          <w:rFonts w:asciiTheme="majorBidi" w:hAnsiTheme="majorBidi" w:cstheme="majorBidi"/>
          <w:sz w:val="24"/>
          <w:szCs w:val="24"/>
        </w:rPr>
        <w:t>.</w:t>
      </w:r>
    </w:p>
    <w:p w:rsidR="000F104B" w:rsidRPr="00957F9C" w:rsidRDefault="000F104B" w:rsidP="000F104B">
      <w:pPr>
        <w:jc w:val="both"/>
        <w:rPr>
          <w:rFonts w:asciiTheme="majorBidi" w:hAnsiTheme="majorBidi" w:cstheme="majorBidi"/>
          <w:sz w:val="24"/>
          <w:szCs w:val="24"/>
        </w:rPr>
      </w:pPr>
      <w:r>
        <w:rPr>
          <w:rFonts w:asciiTheme="majorBidi" w:hAnsiTheme="majorBidi" w:cstheme="majorBidi"/>
          <w:sz w:val="24"/>
          <w:szCs w:val="24"/>
        </w:rPr>
        <w:t>T</w:t>
      </w:r>
      <w:r w:rsidRPr="00957F9C">
        <w:rPr>
          <w:rFonts w:asciiTheme="majorBidi" w:hAnsiTheme="majorBidi" w:cstheme="majorBidi"/>
          <w:sz w:val="24"/>
          <w:szCs w:val="24"/>
        </w:rPr>
        <w:t xml:space="preserve">he focus </w:t>
      </w:r>
      <w:r>
        <w:rPr>
          <w:rFonts w:asciiTheme="majorBidi" w:hAnsiTheme="majorBidi" w:cstheme="majorBidi"/>
          <w:sz w:val="24"/>
          <w:szCs w:val="24"/>
        </w:rPr>
        <w:t xml:space="preserve">of such activities </w:t>
      </w:r>
      <w:r w:rsidRPr="00957F9C">
        <w:rPr>
          <w:rFonts w:asciiTheme="majorBidi" w:hAnsiTheme="majorBidi" w:cstheme="majorBidi"/>
          <w:sz w:val="24"/>
          <w:szCs w:val="24"/>
        </w:rPr>
        <w:t>would</w:t>
      </w:r>
      <w:r>
        <w:rPr>
          <w:rFonts w:asciiTheme="majorBidi" w:hAnsiTheme="majorBidi" w:cstheme="majorBidi"/>
          <w:sz w:val="24"/>
          <w:szCs w:val="24"/>
        </w:rPr>
        <w:t xml:space="preserve"> be adapted to the specific needs of each region.</w:t>
      </w:r>
      <w:r w:rsidRPr="00957F9C">
        <w:rPr>
          <w:rFonts w:asciiTheme="majorBidi" w:hAnsiTheme="majorBidi" w:cstheme="majorBidi"/>
          <w:sz w:val="24"/>
          <w:szCs w:val="24"/>
        </w:rPr>
        <w:t xml:space="preserve"> </w:t>
      </w:r>
    </w:p>
    <w:p w:rsidR="000F104B" w:rsidRDefault="000F104B" w:rsidP="000F104B">
      <w:pPr>
        <w:jc w:val="both"/>
        <w:rPr>
          <w:rStyle w:val="Strong"/>
          <w:rFonts w:asciiTheme="majorBidi" w:hAnsiTheme="majorBidi" w:cstheme="majorBidi"/>
          <w:sz w:val="24"/>
          <w:szCs w:val="24"/>
        </w:rPr>
      </w:pPr>
    </w:p>
    <w:p w:rsidR="000F104B" w:rsidRPr="009C7553" w:rsidRDefault="000F104B" w:rsidP="000F104B">
      <w:pPr>
        <w:jc w:val="both"/>
        <w:rPr>
          <w:rStyle w:val="Strong"/>
          <w:rFonts w:asciiTheme="majorBidi" w:hAnsiTheme="majorBidi" w:cstheme="majorBidi"/>
          <w:sz w:val="24"/>
          <w:szCs w:val="24"/>
        </w:rPr>
      </w:pPr>
      <w:r>
        <w:rPr>
          <w:rStyle w:val="Strong"/>
          <w:rFonts w:asciiTheme="majorBidi" w:hAnsiTheme="majorBidi" w:cstheme="majorBidi"/>
          <w:sz w:val="24"/>
          <w:szCs w:val="24"/>
        </w:rPr>
        <w:t xml:space="preserve">Priority </w:t>
      </w:r>
      <w:r>
        <w:rPr>
          <w:rStyle w:val="Strong"/>
          <w:rFonts w:asciiTheme="majorBidi" w:hAnsiTheme="majorBidi" w:cstheme="majorBidi"/>
          <w:sz w:val="24"/>
          <w:szCs w:val="24"/>
        </w:rPr>
        <w:t>B</w:t>
      </w:r>
      <w:r w:rsidRPr="009C7553">
        <w:rPr>
          <w:rStyle w:val="Strong"/>
          <w:rFonts w:asciiTheme="majorBidi" w:hAnsiTheme="majorBidi" w:cstheme="majorBidi"/>
          <w:sz w:val="24"/>
          <w:szCs w:val="24"/>
        </w:rPr>
        <w:t xml:space="preserve">: </w:t>
      </w:r>
      <w:r>
        <w:rPr>
          <w:rStyle w:val="Strong"/>
          <w:rFonts w:asciiTheme="majorBidi" w:hAnsiTheme="majorBidi" w:cstheme="majorBidi"/>
          <w:sz w:val="24"/>
          <w:szCs w:val="24"/>
        </w:rPr>
        <w:t>e</w:t>
      </w:r>
      <w:r w:rsidRPr="009C7553">
        <w:rPr>
          <w:rStyle w:val="Strong"/>
          <w:rFonts w:asciiTheme="majorBidi" w:hAnsiTheme="majorBidi" w:cstheme="majorBidi"/>
          <w:sz w:val="24"/>
          <w:szCs w:val="24"/>
        </w:rPr>
        <w:t>-learning training modules</w:t>
      </w:r>
    </w:p>
    <w:p w:rsidR="000F104B" w:rsidRDefault="000F104B" w:rsidP="000F104B">
      <w:pPr>
        <w:jc w:val="both"/>
        <w:rPr>
          <w:rFonts w:asciiTheme="majorBidi" w:hAnsiTheme="majorBidi" w:cstheme="majorBidi"/>
          <w:sz w:val="24"/>
          <w:szCs w:val="24"/>
        </w:rPr>
      </w:pPr>
      <w:r w:rsidRPr="009C7553">
        <w:rPr>
          <w:rFonts w:asciiTheme="majorBidi" w:hAnsiTheme="majorBidi" w:cstheme="majorBidi"/>
          <w:sz w:val="24"/>
          <w:szCs w:val="24"/>
        </w:rPr>
        <w:t xml:space="preserve">In order to improve the capacity of Member States to report drugs data at international level, an integrated set of </w:t>
      </w:r>
      <w:r>
        <w:rPr>
          <w:rFonts w:asciiTheme="majorBidi" w:hAnsiTheme="majorBidi" w:cstheme="majorBidi"/>
          <w:sz w:val="24"/>
          <w:szCs w:val="24"/>
        </w:rPr>
        <w:t>web</w:t>
      </w:r>
      <w:r w:rsidRPr="009C7553">
        <w:rPr>
          <w:rFonts w:asciiTheme="majorBidi" w:hAnsiTheme="majorBidi" w:cstheme="majorBidi"/>
          <w:sz w:val="24"/>
          <w:szCs w:val="24"/>
        </w:rPr>
        <w:t>-based training modules should be developed, targeting officials of the national agencies/institutions responsible for different areas of data production (supply, demand</w:t>
      </w:r>
      <w:r>
        <w:rPr>
          <w:rFonts w:asciiTheme="majorBidi" w:hAnsiTheme="majorBidi" w:cstheme="majorBidi"/>
          <w:sz w:val="24"/>
          <w:szCs w:val="24"/>
        </w:rPr>
        <w:t xml:space="preserve"> and related</w:t>
      </w:r>
      <w:r w:rsidRPr="009C7553">
        <w:rPr>
          <w:rFonts w:asciiTheme="majorBidi" w:hAnsiTheme="majorBidi" w:cstheme="majorBidi"/>
          <w:sz w:val="24"/>
          <w:szCs w:val="24"/>
        </w:rPr>
        <w:t xml:space="preserve"> socio-economic </w:t>
      </w:r>
      <w:r>
        <w:rPr>
          <w:rFonts w:asciiTheme="majorBidi" w:hAnsiTheme="majorBidi" w:cstheme="majorBidi"/>
          <w:sz w:val="24"/>
          <w:szCs w:val="24"/>
        </w:rPr>
        <w:t>aspects</w:t>
      </w:r>
      <w:r w:rsidRPr="009C7553">
        <w:rPr>
          <w:rFonts w:asciiTheme="majorBidi" w:hAnsiTheme="majorBidi" w:cstheme="majorBidi"/>
          <w:sz w:val="24"/>
          <w:szCs w:val="24"/>
        </w:rPr>
        <w:t xml:space="preserve">). </w:t>
      </w:r>
      <w:proofErr w:type="gramStart"/>
      <w:r>
        <w:rPr>
          <w:rFonts w:asciiTheme="majorBidi" w:hAnsiTheme="majorBidi" w:cstheme="majorBidi"/>
          <w:sz w:val="24"/>
          <w:szCs w:val="24"/>
        </w:rPr>
        <w:t>In particular, a</w:t>
      </w:r>
      <w:proofErr w:type="gramEnd"/>
      <w:r>
        <w:rPr>
          <w:rFonts w:asciiTheme="majorBidi" w:hAnsiTheme="majorBidi" w:cstheme="majorBidi"/>
          <w:sz w:val="24"/>
          <w:szCs w:val="24"/>
        </w:rPr>
        <w:t xml:space="preserve"> request was made to produce specific training</w:t>
      </w:r>
      <w:r w:rsidRPr="009C7553">
        <w:rPr>
          <w:rFonts w:asciiTheme="majorBidi" w:hAnsiTheme="majorBidi" w:cstheme="majorBidi"/>
          <w:sz w:val="24"/>
          <w:szCs w:val="24"/>
        </w:rPr>
        <w:t xml:space="preserve"> </w:t>
      </w:r>
      <w:r>
        <w:rPr>
          <w:rFonts w:asciiTheme="majorBidi" w:hAnsiTheme="majorBidi" w:cstheme="majorBidi"/>
          <w:sz w:val="24"/>
          <w:szCs w:val="24"/>
        </w:rPr>
        <w:t xml:space="preserve">curricula for </w:t>
      </w:r>
      <w:r w:rsidRPr="009C7553">
        <w:rPr>
          <w:rFonts w:asciiTheme="majorBidi" w:hAnsiTheme="majorBidi" w:cstheme="majorBidi"/>
          <w:sz w:val="24"/>
          <w:szCs w:val="24"/>
        </w:rPr>
        <w:t xml:space="preserve">national officials </w:t>
      </w:r>
      <w:r>
        <w:rPr>
          <w:rFonts w:asciiTheme="majorBidi" w:hAnsiTheme="majorBidi" w:cstheme="majorBidi"/>
          <w:sz w:val="24"/>
          <w:szCs w:val="24"/>
        </w:rPr>
        <w:t xml:space="preserve">responsible for ARQ </w:t>
      </w:r>
      <w:r w:rsidRPr="009C7553">
        <w:rPr>
          <w:rFonts w:asciiTheme="majorBidi" w:hAnsiTheme="majorBidi" w:cstheme="majorBidi"/>
          <w:sz w:val="24"/>
          <w:szCs w:val="24"/>
        </w:rPr>
        <w:t>compilation.</w:t>
      </w:r>
    </w:p>
    <w:p w:rsidR="000F104B" w:rsidRDefault="000F104B" w:rsidP="002C24F0">
      <w:pPr>
        <w:jc w:val="both"/>
        <w:rPr>
          <w:rFonts w:asciiTheme="majorBidi" w:hAnsiTheme="majorBidi" w:cstheme="majorBidi"/>
          <w:sz w:val="24"/>
          <w:szCs w:val="24"/>
        </w:rPr>
      </w:pPr>
    </w:p>
    <w:p w:rsidR="000F104B" w:rsidRDefault="000F104B" w:rsidP="000F104B">
      <w:pPr>
        <w:jc w:val="both"/>
        <w:rPr>
          <w:rStyle w:val="Strong"/>
          <w:rFonts w:asciiTheme="majorBidi" w:hAnsiTheme="majorBidi" w:cstheme="majorBidi"/>
          <w:sz w:val="24"/>
          <w:szCs w:val="24"/>
        </w:rPr>
      </w:pPr>
      <w:r>
        <w:rPr>
          <w:rStyle w:val="Strong"/>
          <w:rFonts w:asciiTheme="majorBidi" w:hAnsiTheme="majorBidi" w:cstheme="majorBidi"/>
          <w:sz w:val="24"/>
          <w:szCs w:val="24"/>
        </w:rPr>
        <w:t>Priority C</w:t>
      </w:r>
      <w:r w:rsidRPr="009C7553">
        <w:rPr>
          <w:rStyle w:val="Strong"/>
          <w:rFonts w:asciiTheme="majorBidi" w:hAnsiTheme="majorBidi" w:cstheme="majorBidi"/>
          <w:sz w:val="24"/>
          <w:szCs w:val="24"/>
        </w:rPr>
        <w:t xml:space="preserve">: Methodological guidelines </w:t>
      </w:r>
      <w:r>
        <w:rPr>
          <w:rStyle w:val="Strong"/>
          <w:rFonts w:asciiTheme="majorBidi" w:hAnsiTheme="majorBidi" w:cstheme="majorBidi"/>
          <w:sz w:val="24"/>
          <w:szCs w:val="24"/>
        </w:rPr>
        <w:t>and tools on drug-related issues</w:t>
      </w:r>
    </w:p>
    <w:p w:rsidR="000F104B" w:rsidRDefault="000F104B" w:rsidP="000F104B">
      <w:pPr>
        <w:jc w:val="both"/>
        <w:rPr>
          <w:rStyle w:val="Strong"/>
          <w:rFonts w:asciiTheme="majorBidi" w:hAnsiTheme="majorBidi" w:cstheme="majorBidi"/>
          <w:b w:val="0"/>
          <w:bCs w:val="0"/>
          <w:sz w:val="24"/>
          <w:szCs w:val="24"/>
        </w:rPr>
      </w:pPr>
      <w:r>
        <w:rPr>
          <w:rStyle w:val="Strong"/>
          <w:rFonts w:asciiTheme="majorBidi" w:hAnsiTheme="majorBidi" w:cstheme="majorBidi"/>
          <w:b w:val="0"/>
          <w:bCs w:val="0"/>
          <w:sz w:val="24"/>
          <w:szCs w:val="24"/>
        </w:rPr>
        <w:t xml:space="preserve">While some international standards on drug epidemiology already exist, the rapid emergence of new techniques and the evolution of those already existing requires that new methodological guidance be developed and/or updated. </w:t>
      </w:r>
    </w:p>
    <w:p w:rsidR="000F104B" w:rsidRDefault="000F104B" w:rsidP="000F104B">
      <w:pPr>
        <w:jc w:val="both"/>
        <w:rPr>
          <w:rStyle w:val="Strong"/>
          <w:rFonts w:asciiTheme="majorBidi" w:hAnsiTheme="majorBidi" w:cstheme="majorBidi"/>
          <w:b w:val="0"/>
          <w:bCs w:val="0"/>
          <w:sz w:val="24"/>
          <w:szCs w:val="24"/>
        </w:rPr>
      </w:pPr>
      <w:r>
        <w:rPr>
          <w:rStyle w:val="Strong"/>
          <w:rFonts w:asciiTheme="majorBidi" w:hAnsiTheme="majorBidi" w:cstheme="majorBidi"/>
          <w:b w:val="0"/>
          <w:bCs w:val="0"/>
          <w:sz w:val="24"/>
          <w:szCs w:val="24"/>
        </w:rPr>
        <w:t>During the previous EWG, population surveys on drug use were identified as the primary tool to produce high-quality data on prevalence of drug use. Experts recognized the need for methodological guidelines on the implementation of population surveys on drug use.</w:t>
      </w:r>
    </w:p>
    <w:p w:rsidR="000F104B" w:rsidRDefault="000F104B" w:rsidP="000F104B">
      <w:pPr>
        <w:jc w:val="both"/>
        <w:rPr>
          <w:rStyle w:val="Strong"/>
          <w:rFonts w:asciiTheme="majorBidi" w:hAnsiTheme="majorBidi" w:cstheme="majorBidi"/>
          <w:b w:val="0"/>
          <w:bCs w:val="0"/>
          <w:sz w:val="24"/>
          <w:szCs w:val="24"/>
        </w:rPr>
      </w:pPr>
      <w:r>
        <w:rPr>
          <w:rStyle w:val="Strong"/>
          <w:rFonts w:asciiTheme="majorBidi" w:hAnsiTheme="majorBidi" w:cstheme="majorBidi"/>
          <w:b w:val="0"/>
          <w:bCs w:val="0"/>
          <w:sz w:val="24"/>
          <w:szCs w:val="24"/>
        </w:rPr>
        <w:t>Additionally, experts identified the need to update existing tools on indirect methods to estimate drug prevalence and other indicators, develop guidelines for studies in prisons and to further develop the methodology for producing metrics based on wastewater analysis, among others.</w:t>
      </w:r>
    </w:p>
    <w:p w:rsidR="000F104B" w:rsidRPr="009C7553" w:rsidRDefault="000F104B" w:rsidP="002C24F0">
      <w:pPr>
        <w:jc w:val="both"/>
        <w:rPr>
          <w:rFonts w:asciiTheme="majorBidi" w:hAnsiTheme="majorBidi" w:cstheme="majorBidi"/>
          <w:sz w:val="24"/>
          <w:szCs w:val="24"/>
        </w:rPr>
      </w:pPr>
    </w:p>
    <w:p w:rsidR="005B06B8" w:rsidRPr="009C7553" w:rsidRDefault="005B06B8" w:rsidP="005B06B8">
      <w:pPr>
        <w:jc w:val="both"/>
        <w:rPr>
          <w:rStyle w:val="Strong"/>
          <w:rFonts w:asciiTheme="majorBidi" w:hAnsiTheme="majorBidi" w:cstheme="majorBidi"/>
          <w:sz w:val="24"/>
          <w:szCs w:val="24"/>
        </w:rPr>
      </w:pPr>
      <w:r>
        <w:rPr>
          <w:rStyle w:val="Strong"/>
          <w:rFonts w:asciiTheme="majorBidi" w:hAnsiTheme="majorBidi" w:cstheme="majorBidi"/>
          <w:sz w:val="24"/>
          <w:szCs w:val="24"/>
        </w:rPr>
        <w:t xml:space="preserve">Priority </w:t>
      </w:r>
      <w:r w:rsidR="000F104B">
        <w:rPr>
          <w:rStyle w:val="Strong"/>
          <w:rFonts w:asciiTheme="majorBidi" w:hAnsiTheme="majorBidi" w:cstheme="majorBidi"/>
          <w:sz w:val="24"/>
          <w:szCs w:val="24"/>
        </w:rPr>
        <w:t>D</w:t>
      </w:r>
      <w:bookmarkStart w:id="0" w:name="_GoBack"/>
      <w:bookmarkEnd w:id="0"/>
      <w:r w:rsidRPr="009C7553">
        <w:rPr>
          <w:rStyle w:val="Strong"/>
          <w:rFonts w:asciiTheme="majorBidi" w:hAnsiTheme="majorBidi" w:cstheme="majorBidi"/>
          <w:sz w:val="24"/>
          <w:szCs w:val="24"/>
        </w:rPr>
        <w:t>: Promotion of national coordination mechanisms on drugs data, including national drug observatories</w:t>
      </w:r>
    </w:p>
    <w:p w:rsidR="005B06B8" w:rsidRDefault="005B06B8" w:rsidP="005B06B8">
      <w:pPr>
        <w:jc w:val="both"/>
        <w:rPr>
          <w:rFonts w:asciiTheme="majorBidi" w:hAnsiTheme="majorBidi" w:cstheme="majorBidi"/>
          <w:sz w:val="24"/>
          <w:szCs w:val="24"/>
        </w:rPr>
      </w:pPr>
      <w:r>
        <w:rPr>
          <w:rFonts w:asciiTheme="majorBidi" w:hAnsiTheme="majorBidi" w:cstheme="majorBidi"/>
          <w:sz w:val="24"/>
          <w:szCs w:val="24"/>
        </w:rPr>
        <w:t>During the previous E</w:t>
      </w:r>
      <w:r w:rsidR="00957F9C">
        <w:rPr>
          <w:rFonts w:asciiTheme="majorBidi" w:hAnsiTheme="majorBidi" w:cstheme="majorBidi"/>
          <w:sz w:val="24"/>
          <w:szCs w:val="24"/>
        </w:rPr>
        <w:t>WG</w:t>
      </w:r>
      <w:r>
        <w:rPr>
          <w:rFonts w:asciiTheme="majorBidi" w:hAnsiTheme="majorBidi" w:cstheme="majorBidi"/>
          <w:sz w:val="24"/>
          <w:szCs w:val="24"/>
        </w:rPr>
        <w:t xml:space="preserve">, experts agreed on the need to develop national coordination systems, with focal points from different agencies. This would allow for a maximum use of the information available at the national and sub-national levels, while facilitating reporting to regional and global data systems. Experts also agreed on the importance of establishing national drug observatories, as a vehicle to promote, coordinate and implement national data collection and analysis initiatives on all facets of the drug problem at the national level. </w:t>
      </w:r>
    </w:p>
    <w:p w:rsidR="005B06B8" w:rsidRDefault="005B06B8" w:rsidP="005B06B8">
      <w:pPr>
        <w:jc w:val="both"/>
        <w:rPr>
          <w:rFonts w:asciiTheme="majorBidi" w:hAnsiTheme="majorBidi" w:cstheme="majorBidi"/>
          <w:sz w:val="24"/>
          <w:szCs w:val="24"/>
        </w:rPr>
      </w:pPr>
      <w:r>
        <w:rPr>
          <w:rFonts w:asciiTheme="majorBidi" w:hAnsiTheme="majorBidi" w:cstheme="majorBidi"/>
          <w:sz w:val="24"/>
          <w:szCs w:val="24"/>
        </w:rPr>
        <w:t xml:space="preserve">International and regional bodies should partner to promote </w:t>
      </w:r>
      <w:r w:rsidRPr="009C7553">
        <w:rPr>
          <w:rFonts w:asciiTheme="majorBidi" w:hAnsiTheme="majorBidi" w:cstheme="majorBidi"/>
          <w:sz w:val="24"/>
          <w:szCs w:val="24"/>
        </w:rPr>
        <w:t>the establishment of national drugs observatories, or other national coordination mechanisms</w:t>
      </w:r>
      <w:r w:rsidR="00243285">
        <w:rPr>
          <w:rFonts w:asciiTheme="majorBidi" w:hAnsiTheme="majorBidi" w:cstheme="majorBidi"/>
          <w:sz w:val="24"/>
          <w:szCs w:val="24"/>
        </w:rPr>
        <w:t xml:space="preserve">. The </w:t>
      </w:r>
      <w:r w:rsidRPr="009C7553">
        <w:rPr>
          <w:rFonts w:asciiTheme="majorBidi" w:hAnsiTheme="majorBidi" w:cstheme="majorBidi"/>
          <w:sz w:val="24"/>
          <w:szCs w:val="24"/>
        </w:rPr>
        <w:t xml:space="preserve">development of methodological guidelines </w:t>
      </w:r>
      <w:r>
        <w:rPr>
          <w:rFonts w:asciiTheme="majorBidi" w:hAnsiTheme="majorBidi" w:cstheme="majorBidi"/>
          <w:sz w:val="24"/>
          <w:szCs w:val="24"/>
        </w:rPr>
        <w:t>for establishing</w:t>
      </w:r>
      <w:r w:rsidRPr="009C7553">
        <w:rPr>
          <w:rFonts w:asciiTheme="majorBidi" w:hAnsiTheme="majorBidi" w:cstheme="majorBidi"/>
          <w:sz w:val="24"/>
          <w:szCs w:val="24"/>
        </w:rPr>
        <w:t xml:space="preserve"> </w:t>
      </w:r>
      <w:r w:rsidR="00243285">
        <w:rPr>
          <w:rFonts w:asciiTheme="majorBidi" w:hAnsiTheme="majorBidi" w:cstheme="majorBidi"/>
          <w:sz w:val="24"/>
          <w:szCs w:val="24"/>
        </w:rPr>
        <w:t xml:space="preserve">and managing </w:t>
      </w:r>
      <w:r w:rsidRPr="009C7553">
        <w:rPr>
          <w:rFonts w:asciiTheme="majorBidi" w:hAnsiTheme="majorBidi" w:cstheme="majorBidi"/>
          <w:sz w:val="24"/>
          <w:szCs w:val="24"/>
        </w:rPr>
        <w:t>national drug monitoring system</w:t>
      </w:r>
      <w:r>
        <w:rPr>
          <w:rFonts w:asciiTheme="majorBidi" w:hAnsiTheme="majorBidi" w:cstheme="majorBidi"/>
          <w:sz w:val="24"/>
          <w:szCs w:val="24"/>
        </w:rPr>
        <w:t>s</w:t>
      </w:r>
      <w:r w:rsidRPr="009C7553">
        <w:rPr>
          <w:rFonts w:asciiTheme="majorBidi" w:hAnsiTheme="majorBidi" w:cstheme="majorBidi"/>
          <w:sz w:val="24"/>
          <w:szCs w:val="24"/>
        </w:rPr>
        <w:t xml:space="preserve"> </w:t>
      </w:r>
      <w:r w:rsidR="00243285">
        <w:rPr>
          <w:rFonts w:asciiTheme="majorBidi" w:hAnsiTheme="majorBidi" w:cstheme="majorBidi"/>
          <w:sz w:val="24"/>
          <w:szCs w:val="24"/>
        </w:rPr>
        <w:t xml:space="preserve">would improve </w:t>
      </w:r>
      <w:r w:rsidR="00243285" w:rsidRPr="00243285">
        <w:rPr>
          <w:rFonts w:asciiTheme="majorBidi" w:hAnsiTheme="majorBidi" w:cstheme="majorBidi"/>
          <w:sz w:val="24"/>
          <w:szCs w:val="24"/>
        </w:rPr>
        <w:t>effectiveness and efficiency of d</w:t>
      </w:r>
      <w:r w:rsidRPr="00243285">
        <w:rPr>
          <w:rFonts w:asciiTheme="majorBidi" w:hAnsiTheme="majorBidi" w:cstheme="majorBidi"/>
          <w:sz w:val="24"/>
          <w:szCs w:val="24"/>
        </w:rPr>
        <w:t>ata collection process</w:t>
      </w:r>
      <w:r w:rsidR="00243285" w:rsidRPr="00243285">
        <w:rPr>
          <w:rFonts w:asciiTheme="majorBidi" w:hAnsiTheme="majorBidi" w:cstheme="majorBidi"/>
          <w:sz w:val="24"/>
          <w:szCs w:val="24"/>
        </w:rPr>
        <w:t>es</w:t>
      </w:r>
      <w:r w:rsidRPr="00243285">
        <w:rPr>
          <w:rFonts w:asciiTheme="majorBidi" w:hAnsiTheme="majorBidi" w:cstheme="majorBidi"/>
          <w:sz w:val="24"/>
          <w:szCs w:val="24"/>
        </w:rPr>
        <w:t xml:space="preserve"> and </w:t>
      </w:r>
      <w:r w:rsidR="00243285" w:rsidRPr="00243285">
        <w:rPr>
          <w:rFonts w:asciiTheme="majorBidi" w:hAnsiTheme="majorBidi" w:cstheme="majorBidi"/>
          <w:sz w:val="24"/>
          <w:szCs w:val="24"/>
        </w:rPr>
        <w:t xml:space="preserve">promote integrated </w:t>
      </w:r>
      <w:r w:rsidRPr="00243285">
        <w:rPr>
          <w:rFonts w:asciiTheme="majorBidi" w:hAnsiTheme="majorBidi" w:cstheme="majorBidi"/>
          <w:sz w:val="24"/>
          <w:szCs w:val="24"/>
        </w:rPr>
        <w:t>analys</w:t>
      </w:r>
      <w:r w:rsidR="00243285" w:rsidRPr="00243285">
        <w:rPr>
          <w:rFonts w:asciiTheme="majorBidi" w:hAnsiTheme="majorBidi" w:cstheme="majorBidi"/>
          <w:sz w:val="24"/>
          <w:szCs w:val="24"/>
        </w:rPr>
        <w:t>e</w:t>
      </w:r>
      <w:r w:rsidRPr="00243285">
        <w:rPr>
          <w:rFonts w:asciiTheme="majorBidi" w:hAnsiTheme="majorBidi" w:cstheme="majorBidi"/>
          <w:sz w:val="24"/>
          <w:szCs w:val="24"/>
        </w:rPr>
        <w:t xml:space="preserve">s of drug </w:t>
      </w:r>
      <w:r w:rsidR="00243285" w:rsidRPr="00243285">
        <w:rPr>
          <w:rFonts w:asciiTheme="majorBidi" w:hAnsiTheme="majorBidi" w:cstheme="majorBidi"/>
          <w:sz w:val="24"/>
          <w:szCs w:val="24"/>
        </w:rPr>
        <w:t>data</w:t>
      </w:r>
      <w:r w:rsidRPr="00243285">
        <w:rPr>
          <w:rFonts w:asciiTheme="majorBidi" w:hAnsiTheme="majorBidi" w:cstheme="majorBidi"/>
          <w:sz w:val="24"/>
          <w:szCs w:val="24"/>
        </w:rPr>
        <w:t xml:space="preserve">. </w:t>
      </w:r>
      <w:r w:rsidR="00243285" w:rsidRPr="00243285">
        <w:rPr>
          <w:rFonts w:asciiTheme="majorBidi" w:hAnsiTheme="majorBidi" w:cstheme="majorBidi"/>
          <w:sz w:val="24"/>
          <w:szCs w:val="24"/>
        </w:rPr>
        <w:t>Such</w:t>
      </w:r>
      <w:r w:rsidRPr="00243285">
        <w:rPr>
          <w:rFonts w:asciiTheme="majorBidi" w:hAnsiTheme="majorBidi" w:cstheme="majorBidi"/>
          <w:sz w:val="24"/>
          <w:szCs w:val="24"/>
        </w:rPr>
        <w:t xml:space="preserve"> </w:t>
      </w:r>
      <w:r w:rsidRPr="00957F9C">
        <w:rPr>
          <w:rFonts w:asciiTheme="majorBidi" w:hAnsiTheme="majorBidi" w:cstheme="majorBidi"/>
          <w:sz w:val="24"/>
          <w:szCs w:val="24"/>
        </w:rPr>
        <w:t>guidelines</w:t>
      </w:r>
      <w:r w:rsidR="00243285" w:rsidRPr="00243285">
        <w:rPr>
          <w:rFonts w:asciiTheme="majorBidi" w:hAnsiTheme="majorBidi" w:cstheme="majorBidi"/>
          <w:sz w:val="24"/>
          <w:szCs w:val="24"/>
        </w:rPr>
        <w:t xml:space="preserve"> would </w:t>
      </w:r>
      <w:r w:rsidRPr="00243285">
        <w:rPr>
          <w:rFonts w:asciiTheme="majorBidi" w:hAnsiTheme="majorBidi" w:cstheme="majorBidi"/>
          <w:sz w:val="24"/>
          <w:szCs w:val="24"/>
        </w:rPr>
        <w:t xml:space="preserve">build on existing </w:t>
      </w:r>
      <w:r w:rsidR="00243285" w:rsidRPr="00243285">
        <w:rPr>
          <w:rFonts w:asciiTheme="majorBidi" w:hAnsiTheme="majorBidi" w:cstheme="majorBidi"/>
          <w:sz w:val="24"/>
          <w:szCs w:val="24"/>
        </w:rPr>
        <w:t>documents and practices, and they would</w:t>
      </w:r>
      <w:r w:rsidR="00243285">
        <w:rPr>
          <w:rFonts w:asciiTheme="majorBidi" w:hAnsiTheme="majorBidi" w:cstheme="majorBidi"/>
          <w:sz w:val="24"/>
          <w:szCs w:val="24"/>
        </w:rPr>
        <w:t xml:space="preserve"> p</w:t>
      </w:r>
      <w:r w:rsidRPr="009C7553">
        <w:rPr>
          <w:rFonts w:asciiTheme="majorBidi" w:hAnsiTheme="majorBidi" w:cstheme="majorBidi"/>
          <w:sz w:val="24"/>
          <w:szCs w:val="24"/>
        </w:rPr>
        <w:t xml:space="preserve">rovide step-by-step </w:t>
      </w:r>
      <w:r w:rsidR="00243285">
        <w:rPr>
          <w:rFonts w:asciiTheme="majorBidi" w:hAnsiTheme="majorBidi" w:cstheme="majorBidi"/>
          <w:sz w:val="24"/>
          <w:szCs w:val="24"/>
        </w:rPr>
        <w:t>guidance wh</w:t>
      </w:r>
      <w:r>
        <w:rPr>
          <w:rFonts w:asciiTheme="majorBidi" w:hAnsiTheme="majorBidi" w:cstheme="majorBidi"/>
          <w:sz w:val="24"/>
          <w:szCs w:val="24"/>
        </w:rPr>
        <w:t>en</w:t>
      </w:r>
      <w:r w:rsidRPr="009C7553">
        <w:rPr>
          <w:rFonts w:asciiTheme="majorBidi" w:hAnsiTheme="majorBidi" w:cstheme="majorBidi"/>
          <w:sz w:val="24"/>
          <w:szCs w:val="24"/>
        </w:rPr>
        <w:t xml:space="preserve"> establishing national drug observatories,</w:t>
      </w:r>
      <w:r>
        <w:rPr>
          <w:rFonts w:asciiTheme="majorBidi" w:hAnsiTheme="majorBidi" w:cstheme="majorBidi"/>
          <w:sz w:val="24"/>
          <w:szCs w:val="24"/>
        </w:rPr>
        <w:t xml:space="preserve"> including:</w:t>
      </w:r>
    </w:p>
    <w:p w:rsidR="00243285" w:rsidRDefault="00243285" w:rsidP="005B06B8">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t>establishing data collection and data sharing procedures</w:t>
      </w:r>
    </w:p>
    <w:p w:rsidR="00243285" w:rsidRDefault="00243285" w:rsidP="005B06B8">
      <w:pPr>
        <w:pStyle w:val="ListParagraph"/>
        <w:numPr>
          <w:ilvl w:val="0"/>
          <w:numId w:val="2"/>
        </w:numPr>
        <w:jc w:val="both"/>
        <w:rPr>
          <w:rFonts w:asciiTheme="majorBidi" w:hAnsiTheme="majorBidi" w:cstheme="majorBidi"/>
          <w:sz w:val="24"/>
          <w:szCs w:val="24"/>
        </w:rPr>
      </w:pPr>
      <w:r>
        <w:rPr>
          <w:rFonts w:asciiTheme="majorBidi" w:hAnsiTheme="majorBidi" w:cstheme="majorBidi"/>
          <w:sz w:val="24"/>
          <w:szCs w:val="24"/>
        </w:rPr>
        <w:lastRenderedPageBreak/>
        <w:t xml:space="preserve">establishing standard procedures and methods </w:t>
      </w:r>
    </w:p>
    <w:p w:rsidR="005B06B8" w:rsidRDefault="005B06B8" w:rsidP="005B06B8">
      <w:pPr>
        <w:pStyle w:val="ListParagraph"/>
        <w:numPr>
          <w:ilvl w:val="0"/>
          <w:numId w:val="2"/>
        </w:numPr>
        <w:jc w:val="both"/>
        <w:rPr>
          <w:rFonts w:asciiTheme="majorBidi" w:hAnsiTheme="majorBidi" w:cstheme="majorBidi"/>
          <w:sz w:val="24"/>
          <w:szCs w:val="24"/>
        </w:rPr>
      </w:pPr>
      <w:r w:rsidRPr="00B33E88">
        <w:rPr>
          <w:rFonts w:asciiTheme="majorBidi" w:hAnsiTheme="majorBidi" w:cstheme="majorBidi"/>
          <w:sz w:val="24"/>
          <w:szCs w:val="24"/>
        </w:rPr>
        <w:t xml:space="preserve">assessing the quality and comprehensiveness of existing data, </w:t>
      </w:r>
    </w:p>
    <w:p w:rsidR="005B06B8" w:rsidRDefault="005B06B8" w:rsidP="005B06B8">
      <w:pPr>
        <w:pStyle w:val="ListParagraph"/>
        <w:numPr>
          <w:ilvl w:val="0"/>
          <w:numId w:val="2"/>
        </w:numPr>
        <w:jc w:val="both"/>
        <w:rPr>
          <w:rFonts w:asciiTheme="majorBidi" w:hAnsiTheme="majorBidi" w:cstheme="majorBidi"/>
          <w:sz w:val="24"/>
          <w:szCs w:val="24"/>
        </w:rPr>
      </w:pPr>
      <w:r w:rsidRPr="00B33E88">
        <w:rPr>
          <w:rFonts w:asciiTheme="majorBidi" w:hAnsiTheme="majorBidi" w:cstheme="majorBidi"/>
          <w:sz w:val="24"/>
          <w:szCs w:val="24"/>
        </w:rPr>
        <w:t xml:space="preserve">building the capacity of relevant specific institutions to generate data, </w:t>
      </w:r>
    </w:p>
    <w:p w:rsidR="005B06B8" w:rsidRDefault="005B06B8" w:rsidP="005B06B8">
      <w:pPr>
        <w:pStyle w:val="ListParagraph"/>
        <w:numPr>
          <w:ilvl w:val="0"/>
          <w:numId w:val="2"/>
        </w:numPr>
        <w:jc w:val="both"/>
        <w:rPr>
          <w:rFonts w:asciiTheme="majorBidi" w:hAnsiTheme="majorBidi" w:cstheme="majorBidi"/>
          <w:sz w:val="24"/>
          <w:szCs w:val="24"/>
        </w:rPr>
      </w:pPr>
      <w:r w:rsidRPr="00B33E88">
        <w:rPr>
          <w:rFonts w:asciiTheme="majorBidi" w:hAnsiTheme="majorBidi" w:cstheme="majorBidi"/>
          <w:sz w:val="24"/>
          <w:szCs w:val="24"/>
        </w:rPr>
        <w:t>establishing the required reporting mechanisms</w:t>
      </w:r>
      <w:r>
        <w:rPr>
          <w:rFonts w:asciiTheme="majorBidi" w:hAnsiTheme="majorBidi" w:cstheme="majorBidi"/>
          <w:sz w:val="24"/>
          <w:szCs w:val="24"/>
        </w:rPr>
        <w:t>,</w:t>
      </w:r>
    </w:p>
    <w:p w:rsidR="005B06B8" w:rsidRPr="00B33E88" w:rsidRDefault="005B06B8" w:rsidP="005B06B8">
      <w:pPr>
        <w:pStyle w:val="ListParagraph"/>
        <w:numPr>
          <w:ilvl w:val="0"/>
          <w:numId w:val="2"/>
        </w:numPr>
        <w:jc w:val="both"/>
        <w:rPr>
          <w:rFonts w:asciiTheme="majorBidi" w:hAnsiTheme="majorBidi" w:cstheme="majorBidi"/>
          <w:sz w:val="24"/>
          <w:szCs w:val="24"/>
        </w:rPr>
      </w:pPr>
      <w:r w:rsidRPr="00B33E88">
        <w:rPr>
          <w:rFonts w:asciiTheme="majorBidi" w:hAnsiTheme="majorBidi" w:cstheme="majorBidi"/>
          <w:sz w:val="24"/>
          <w:szCs w:val="24"/>
        </w:rPr>
        <w:t>developing national drug situation reports.</w:t>
      </w:r>
    </w:p>
    <w:p w:rsidR="009154D5" w:rsidRDefault="009154D5" w:rsidP="00950A0C">
      <w:pPr>
        <w:jc w:val="both"/>
        <w:rPr>
          <w:rStyle w:val="Strong"/>
          <w:rFonts w:asciiTheme="majorBidi" w:hAnsiTheme="majorBidi" w:cstheme="majorBidi"/>
          <w:sz w:val="24"/>
          <w:szCs w:val="24"/>
        </w:rPr>
      </w:pPr>
    </w:p>
    <w:p w:rsidR="000F104B" w:rsidRPr="009C7553" w:rsidRDefault="000F104B" w:rsidP="000F104B">
      <w:pPr>
        <w:jc w:val="both"/>
        <w:rPr>
          <w:rStyle w:val="Strong"/>
          <w:rFonts w:asciiTheme="majorBidi" w:hAnsiTheme="majorBidi" w:cstheme="majorBidi"/>
          <w:sz w:val="24"/>
          <w:szCs w:val="24"/>
        </w:rPr>
      </w:pPr>
      <w:r>
        <w:rPr>
          <w:rStyle w:val="Strong"/>
          <w:rFonts w:asciiTheme="majorBidi" w:hAnsiTheme="majorBidi" w:cstheme="majorBidi"/>
          <w:sz w:val="24"/>
          <w:szCs w:val="24"/>
        </w:rPr>
        <w:t xml:space="preserve">Priority </w:t>
      </w:r>
      <w:r>
        <w:rPr>
          <w:rStyle w:val="Strong"/>
          <w:rFonts w:asciiTheme="majorBidi" w:hAnsiTheme="majorBidi" w:cstheme="majorBidi"/>
          <w:sz w:val="24"/>
          <w:szCs w:val="24"/>
        </w:rPr>
        <w:t>E</w:t>
      </w:r>
      <w:r w:rsidRPr="009C7553">
        <w:rPr>
          <w:rStyle w:val="Strong"/>
          <w:rFonts w:asciiTheme="majorBidi" w:hAnsiTheme="majorBidi" w:cstheme="majorBidi"/>
          <w:sz w:val="24"/>
          <w:szCs w:val="24"/>
        </w:rPr>
        <w:t xml:space="preserve">: </w:t>
      </w:r>
      <w:r>
        <w:rPr>
          <w:rStyle w:val="Strong"/>
          <w:rFonts w:asciiTheme="majorBidi" w:hAnsiTheme="majorBidi" w:cstheme="majorBidi"/>
          <w:sz w:val="24"/>
          <w:szCs w:val="24"/>
        </w:rPr>
        <w:t>Establishment of regional and global networks</w:t>
      </w:r>
    </w:p>
    <w:p w:rsidR="000F104B" w:rsidRDefault="000F104B" w:rsidP="000F104B">
      <w:pPr>
        <w:jc w:val="both"/>
        <w:rPr>
          <w:rFonts w:asciiTheme="majorBidi" w:hAnsiTheme="majorBidi" w:cstheme="majorBidi"/>
          <w:sz w:val="24"/>
          <w:szCs w:val="24"/>
        </w:rPr>
      </w:pPr>
      <w:r>
        <w:rPr>
          <w:rFonts w:asciiTheme="majorBidi" w:hAnsiTheme="majorBidi" w:cstheme="majorBidi"/>
          <w:sz w:val="24"/>
          <w:szCs w:val="24"/>
        </w:rPr>
        <w:t xml:space="preserve">At the previous EWG, experts highlighted the importance of establishing regional and global networks to provide fora for technical and scientific discussion, sharing of good practices and for peer support. Such networks would promote the production and use of consistent, comprehensive and comparable data on drugs. </w:t>
      </w:r>
    </w:p>
    <w:p w:rsidR="000F104B" w:rsidRDefault="000F104B" w:rsidP="000F104B">
      <w:pPr>
        <w:jc w:val="both"/>
        <w:rPr>
          <w:rFonts w:asciiTheme="majorBidi" w:hAnsiTheme="majorBidi" w:cstheme="majorBidi"/>
          <w:sz w:val="24"/>
          <w:szCs w:val="24"/>
        </w:rPr>
      </w:pPr>
      <w:r>
        <w:rPr>
          <w:rFonts w:asciiTheme="majorBidi" w:hAnsiTheme="majorBidi" w:cstheme="majorBidi"/>
          <w:sz w:val="24"/>
          <w:szCs w:val="24"/>
        </w:rPr>
        <w:t>The regional networks will build on already existing mechanisms established by regional organizations, such as (but not limited to) EMCDDA, OAS, the African Union or ASEAN. At least one national focal point – with expertise and responsibility in producing drugs statistics - should represent each country that is part of the corresponding network in regular regional meetings, fora and discussions. National focal points should report back to other relevant actors at the national level and facilitate national processes to improve statistical data on drugs. Resources on contacts, guidelines and best practices will be shared among members through dedicated common platforms.</w:t>
      </w:r>
    </w:p>
    <w:p w:rsidR="000F104B" w:rsidRDefault="000F104B" w:rsidP="000F104B">
      <w:pPr>
        <w:jc w:val="both"/>
        <w:rPr>
          <w:rFonts w:asciiTheme="majorBidi" w:hAnsiTheme="majorBidi" w:cstheme="majorBidi"/>
          <w:sz w:val="24"/>
          <w:szCs w:val="24"/>
        </w:rPr>
      </w:pPr>
      <w:r>
        <w:rPr>
          <w:rFonts w:asciiTheme="majorBidi" w:hAnsiTheme="majorBidi" w:cstheme="majorBidi"/>
          <w:sz w:val="24"/>
          <w:szCs w:val="24"/>
        </w:rPr>
        <w:t>Additionally, a global network will be established to foster knowledge transfer across regions, with the same national focal points representing their respective countries. Regular meetings of focal points will be held to facilitate the exchange of ideas, best practices and discussions.</w:t>
      </w:r>
    </w:p>
    <w:p w:rsidR="009154D5" w:rsidRPr="00B66EB7" w:rsidRDefault="009154D5" w:rsidP="003A3933">
      <w:pPr>
        <w:jc w:val="both"/>
        <w:rPr>
          <w:rStyle w:val="Strong"/>
          <w:rFonts w:asciiTheme="majorBidi" w:hAnsiTheme="majorBidi" w:cstheme="majorBidi"/>
          <w:b w:val="0"/>
          <w:bCs w:val="0"/>
          <w:sz w:val="24"/>
          <w:szCs w:val="24"/>
        </w:rPr>
      </w:pPr>
    </w:p>
    <w:p w:rsidR="002C24F0" w:rsidRPr="009C7553" w:rsidRDefault="00833844" w:rsidP="002C24F0">
      <w:pPr>
        <w:jc w:val="both"/>
        <w:rPr>
          <w:rStyle w:val="Strong"/>
          <w:rFonts w:asciiTheme="majorBidi" w:hAnsiTheme="majorBidi" w:cstheme="majorBidi"/>
          <w:sz w:val="24"/>
          <w:szCs w:val="24"/>
        </w:rPr>
      </w:pPr>
      <w:r>
        <w:rPr>
          <w:rStyle w:val="Strong"/>
          <w:rFonts w:asciiTheme="majorBidi" w:hAnsiTheme="majorBidi" w:cstheme="majorBidi"/>
          <w:sz w:val="24"/>
          <w:szCs w:val="24"/>
        </w:rPr>
        <w:t xml:space="preserve">Priority </w:t>
      </w:r>
      <w:r w:rsidR="009154D5">
        <w:rPr>
          <w:rStyle w:val="Strong"/>
          <w:rFonts w:asciiTheme="majorBidi" w:hAnsiTheme="majorBidi" w:cstheme="majorBidi"/>
          <w:sz w:val="24"/>
          <w:szCs w:val="24"/>
        </w:rPr>
        <w:t>F</w:t>
      </w:r>
      <w:r w:rsidR="002C24F0" w:rsidRPr="009C7553">
        <w:rPr>
          <w:rStyle w:val="Strong"/>
          <w:rFonts w:asciiTheme="majorBidi" w:hAnsiTheme="majorBidi" w:cstheme="majorBidi"/>
          <w:sz w:val="24"/>
          <w:szCs w:val="24"/>
        </w:rPr>
        <w:t>: Promotion of early warning systems on NPS, at national and regional levels</w:t>
      </w:r>
    </w:p>
    <w:p w:rsidR="002C24F0" w:rsidRDefault="002E07B2" w:rsidP="002C24F0">
      <w:pPr>
        <w:jc w:val="both"/>
        <w:rPr>
          <w:rFonts w:asciiTheme="majorBidi" w:hAnsiTheme="majorBidi" w:cstheme="majorBidi"/>
          <w:sz w:val="24"/>
          <w:szCs w:val="24"/>
        </w:rPr>
      </w:pPr>
      <w:r w:rsidRPr="009C7553">
        <w:rPr>
          <w:rFonts w:asciiTheme="majorBidi" w:hAnsiTheme="majorBidi" w:cstheme="majorBidi"/>
          <w:sz w:val="24"/>
          <w:szCs w:val="24"/>
        </w:rPr>
        <w:t>E</w:t>
      </w:r>
      <w:r w:rsidR="002C24F0" w:rsidRPr="009C7553">
        <w:rPr>
          <w:rFonts w:asciiTheme="majorBidi" w:hAnsiTheme="majorBidi" w:cstheme="majorBidi"/>
          <w:sz w:val="24"/>
          <w:szCs w:val="24"/>
        </w:rPr>
        <w:t xml:space="preserve">arly warning systems </w:t>
      </w:r>
      <w:r w:rsidR="009154D5">
        <w:rPr>
          <w:rFonts w:asciiTheme="majorBidi" w:hAnsiTheme="majorBidi" w:cstheme="majorBidi"/>
          <w:sz w:val="24"/>
          <w:szCs w:val="24"/>
        </w:rPr>
        <w:t xml:space="preserve">(EWS) </w:t>
      </w:r>
      <w:r w:rsidR="002C24F0" w:rsidRPr="009C7553">
        <w:rPr>
          <w:rFonts w:asciiTheme="majorBidi" w:hAnsiTheme="majorBidi" w:cstheme="majorBidi"/>
          <w:sz w:val="24"/>
          <w:szCs w:val="24"/>
        </w:rPr>
        <w:t>are a</w:t>
      </w:r>
      <w:r w:rsidR="00CE1909">
        <w:rPr>
          <w:rFonts w:asciiTheme="majorBidi" w:hAnsiTheme="majorBidi" w:cstheme="majorBidi"/>
          <w:sz w:val="24"/>
          <w:szCs w:val="24"/>
        </w:rPr>
        <w:t>n indispensable tool</w:t>
      </w:r>
      <w:r w:rsidR="009154D5">
        <w:rPr>
          <w:rFonts w:asciiTheme="majorBidi" w:hAnsiTheme="majorBidi" w:cstheme="majorBidi"/>
          <w:sz w:val="24"/>
          <w:szCs w:val="24"/>
        </w:rPr>
        <w:t xml:space="preserve"> to</w:t>
      </w:r>
      <w:r w:rsidR="00CE1909">
        <w:rPr>
          <w:rFonts w:asciiTheme="majorBidi" w:hAnsiTheme="majorBidi" w:cstheme="majorBidi"/>
          <w:sz w:val="24"/>
          <w:szCs w:val="24"/>
        </w:rPr>
        <w:t xml:space="preserve"> detect</w:t>
      </w:r>
      <w:r w:rsidR="002C24F0" w:rsidRPr="009C7553">
        <w:rPr>
          <w:rFonts w:asciiTheme="majorBidi" w:hAnsiTheme="majorBidi" w:cstheme="majorBidi"/>
          <w:sz w:val="24"/>
          <w:szCs w:val="24"/>
        </w:rPr>
        <w:t xml:space="preserve"> and monitor </w:t>
      </w:r>
      <w:r w:rsidR="009154D5">
        <w:rPr>
          <w:rFonts w:asciiTheme="majorBidi" w:hAnsiTheme="majorBidi" w:cstheme="majorBidi"/>
          <w:sz w:val="24"/>
          <w:szCs w:val="24"/>
        </w:rPr>
        <w:t xml:space="preserve">NPS </w:t>
      </w:r>
      <w:r w:rsidR="002C24F0" w:rsidRPr="009C7553">
        <w:rPr>
          <w:rFonts w:asciiTheme="majorBidi" w:hAnsiTheme="majorBidi" w:cstheme="majorBidi"/>
          <w:sz w:val="24"/>
          <w:szCs w:val="24"/>
        </w:rPr>
        <w:t xml:space="preserve">spread at various geographical levels. </w:t>
      </w:r>
      <w:r w:rsidR="009154D5">
        <w:rPr>
          <w:rFonts w:asciiTheme="majorBidi" w:hAnsiTheme="majorBidi" w:cstheme="majorBidi"/>
          <w:sz w:val="24"/>
          <w:szCs w:val="24"/>
        </w:rPr>
        <w:t>EWS</w:t>
      </w:r>
      <w:r w:rsidR="002C24F0" w:rsidRPr="009C7553">
        <w:rPr>
          <w:rFonts w:asciiTheme="majorBidi" w:hAnsiTheme="majorBidi" w:cstheme="majorBidi"/>
          <w:sz w:val="24"/>
          <w:szCs w:val="24"/>
        </w:rPr>
        <w:t xml:space="preserve"> </w:t>
      </w:r>
      <w:r w:rsidR="00223692">
        <w:rPr>
          <w:rFonts w:asciiTheme="majorBidi" w:hAnsiTheme="majorBidi" w:cstheme="majorBidi"/>
          <w:sz w:val="24"/>
          <w:szCs w:val="24"/>
        </w:rPr>
        <w:t xml:space="preserve">should involve and </w:t>
      </w:r>
      <w:r w:rsidR="002C24F0" w:rsidRPr="009C7553">
        <w:rPr>
          <w:rFonts w:asciiTheme="majorBidi" w:hAnsiTheme="majorBidi" w:cstheme="majorBidi"/>
          <w:sz w:val="24"/>
          <w:szCs w:val="24"/>
        </w:rPr>
        <w:t>link stakeholders from different sectors, such as health, law enforcement and forensics, and serve as a communication platform for the timely exchange of information o</w:t>
      </w:r>
      <w:r w:rsidR="00223692">
        <w:rPr>
          <w:rFonts w:asciiTheme="majorBidi" w:hAnsiTheme="majorBidi" w:cstheme="majorBidi"/>
          <w:sz w:val="24"/>
          <w:szCs w:val="24"/>
        </w:rPr>
        <w:t>n</w:t>
      </w:r>
      <w:r w:rsidR="002C24F0" w:rsidRPr="009C7553">
        <w:rPr>
          <w:rFonts w:asciiTheme="majorBidi" w:hAnsiTheme="majorBidi" w:cstheme="majorBidi"/>
          <w:sz w:val="24"/>
          <w:szCs w:val="24"/>
        </w:rPr>
        <w:t xml:space="preserve"> new psychoactive substances. </w:t>
      </w:r>
      <w:r w:rsidR="00EC62A1">
        <w:rPr>
          <w:rFonts w:asciiTheme="majorBidi" w:hAnsiTheme="majorBidi" w:cstheme="majorBidi"/>
          <w:sz w:val="24"/>
          <w:szCs w:val="24"/>
        </w:rPr>
        <w:t>As highlighted by experts during the previous E</w:t>
      </w:r>
      <w:r w:rsidR="00957F9C">
        <w:rPr>
          <w:rFonts w:asciiTheme="majorBidi" w:hAnsiTheme="majorBidi" w:cstheme="majorBidi"/>
          <w:sz w:val="24"/>
          <w:szCs w:val="24"/>
        </w:rPr>
        <w:t>WG</w:t>
      </w:r>
      <w:r w:rsidR="00EC62A1">
        <w:rPr>
          <w:rFonts w:asciiTheme="majorBidi" w:hAnsiTheme="majorBidi" w:cstheme="majorBidi"/>
          <w:sz w:val="24"/>
          <w:szCs w:val="24"/>
        </w:rPr>
        <w:t>, t</w:t>
      </w:r>
      <w:r w:rsidR="002C24F0" w:rsidRPr="009C7553">
        <w:rPr>
          <w:rFonts w:asciiTheme="majorBidi" w:hAnsiTheme="majorBidi" w:cstheme="majorBidi"/>
          <w:sz w:val="24"/>
          <w:szCs w:val="24"/>
        </w:rPr>
        <w:t xml:space="preserve">he </w:t>
      </w:r>
      <w:r w:rsidR="00223692">
        <w:rPr>
          <w:rFonts w:asciiTheme="majorBidi" w:hAnsiTheme="majorBidi" w:cstheme="majorBidi"/>
          <w:sz w:val="24"/>
          <w:szCs w:val="24"/>
        </w:rPr>
        <w:t xml:space="preserve">EWS </w:t>
      </w:r>
      <w:r w:rsidR="002C24F0" w:rsidRPr="009C7553">
        <w:rPr>
          <w:rFonts w:asciiTheme="majorBidi" w:hAnsiTheme="majorBidi" w:cstheme="majorBidi"/>
          <w:sz w:val="24"/>
          <w:szCs w:val="24"/>
        </w:rPr>
        <w:t xml:space="preserve">serve as </w:t>
      </w:r>
      <w:r w:rsidR="00223692">
        <w:rPr>
          <w:rFonts w:asciiTheme="majorBidi" w:hAnsiTheme="majorBidi" w:cstheme="majorBidi"/>
          <w:sz w:val="24"/>
          <w:szCs w:val="24"/>
        </w:rPr>
        <w:t xml:space="preserve">a </w:t>
      </w:r>
      <w:r w:rsidR="002C24F0" w:rsidRPr="009C7553">
        <w:rPr>
          <w:rFonts w:asciiTheme="majorBidi" w:hAnsiTheme="majorBidi" w:cstheme="majorBidi"/>
          <w:sz w:val="24"/>
          <w:szCs w:val="24"/>
        </w:rPr>
        <w:t>tool to identify health risks and other threats posed by drugs early on and support decision-makers in taking appropriate measures to prepare for and/or counter emerging threats.</w:t>
      </w:r>
      <w:r w:rsidR="00223692">
        <w:rPr>
          <w:rFonts w:asciiTheme="majorBidi" w:hAnsiTheme="majorBidi" w:cstheme="majorBidi"/>
          <w:sz w:val="24"/>
          <w:szCs w:val="24"/>
        </w:rPr>
        <w:t xml:space="preserve"> Methodological guidance, technical and institutional support are issues where capacity building activities would be needed.</w:t>
      </w:r>
    </w:p>
    <w:p w:rsidR="008B2E9C" w:rsidRPr="009C7553" w:rsidRDefault="0038321B">
      <w:pPr>
        <w:rPr>
          <w:rFonts w:asciiTheme="majorBidi" w:hAnsiTheme="majorBidi" w:cstheme="majorBidi"/>
          <w:sz w:val="24"/>
          <w:szCs w:val="24"/>
        </w:rPr>
      </w:pPr>
      <w:r>
        <w:rPr>
          <w:rFonts w:asciiTheme="majorBidi" w:hAnsiTheme="majorBidi" w:cstheme="majorBidi"/>
          <w:sz w:val="24"/>
          <w:szCs w:val="24"/>
        </w:rPr>
        <w:t xml:space="preserve">     </w:t>
      </w:r>
    </w:p>
    <w:sectPr w:rsidR="008B2E9C" w:rsidRPr="009C755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4F0" w:rsidRDefault="002C24F0" w:rsidP="002C24F0">
      <w:pPr>
        <w:spacing w:after="0" w:line="240" w:lineRule="auto"/>
      </w:pPr>
      <w:r>
        <w:separator/>
      </w:r>
    </w:p>
  </w:endnote>
  <w:endnote w:type="continuationSeparator" w:id="0">
    <w:p w:rsidR="002C24F0" w:rsidRDefault="002C24F0" w:rsidP="002C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126075"/>
      <w:docPartObj>
        <w:docPartGallery w:val="Page Numbers (Bottom of Page)"/>
        <w:docPartUnique/>
      </w:docPartObj>
    </w:sdtPr>
    <w:sdtEndPr>
      <w:rPr>
        <w:noProof/>
      </w:rPr>
    </w:sdtEndPr>
    <w:sdtContent>
      <w:p w:rsidR="002E07B2" w:rsidRDefault="002E07B2">
        <w:pPr>
          <w:pStyle w:val="Footer"/>
          <w:jc w:val="center"/>
        </w:pPr>
        <w:r>
          <w:fldChar w:fldCharType="begin"/>
        </w:r>
        <w:r>
          <w:instrText xml:space="preserve"> PAGE   \* MERGEFORMAT </w:instrText>
        </w:r>
        <w:r>
          <w:fldChar w:fldCharType="separate"/>
        </w:r>
        <w:r w:rsidR="00D33047">
          <w:rPr>
            <w:noProof/>
          </w:rPr>
          <w:t>2</w:t>
        </w:r>
        <w:r>
          <w:rPr>
            <w:noProof/>
          </w:rPr>
          <w:fldChar w:fldCharType="end"/>
        </w:r>
      </w:p>
    </w:sdtContent>
  </w:sdt>
  <w:p w:rsidR="002E07B2" w:rsidRDefault="002E0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4F0" w:rsidRDefault="002C24F0" w:rsidP="002C24F0">
      <w:pPr>
        <w:spacing w:after="0" w:line="240" w:lineRule="auto"/>
      </w:pPr>
      <w:r>
        <w:separator/>
      </w:r>
    </w:p>
  </w:footnote>
  <w:footnote w:type="continuationSeparator" w:id="0">
    <w:p w:rsidR="002C24F0" w:rsidRDefault="002C24F0" w:rsidP="002C24F0">
      <w:pPr>
        <w:spacing w:after="0" w:line="240" w:lineRule="auto"/>
      </w:pPr>
      <w:r>
        <w:continuationSeparator/>
      </w:r>
    </w:p>
  </w:footnote>
  <w:footnote w:id="1">
    <w:p w:rsidR="00950A0C" w:rsidRDefault="00950A0C" w:rsidP="00950A0C">
      <w:pPr>
        <w:pStyle w:val="FootnoteText"/>
      </w:pPr>
      <w:r>
        <w:rPr>
          <w:rStyle w:val="FootnoteReference"/>
        </w:rPr>
        <w:footnoteRef/>
      </w:r>
      <w:r w:rsidRPr="00957F9C">
        <w:t xml:space="preserve"> </w:t>
      </w:r>
      <w:hyperlink r:id="rId1" w:history="1">
        <w:r w:rsidRPr="00957F9C">
          <w:rPr>
            <w:rStyle w:val="Hyperlink"/>
          </w:rPr>
          <w:t>https://www.unodc.org/documents/data-and-analysis/statistics/Drugs/Background_paper_session_I_-_Improving_drug_statistics_at_national_level.pdf</w:t>
        </w:r>
      </w:hyperlink>
      <w:r w:rsidRPr="00957F9C">
        <w:t xml:space="preserve"> </w:t>
      </w:r>
    </w:p>
    <w:p w:rsidR="00950A0C" w:rsidRPr="00957F9C" w:rsidRDefault="00950A0C" w:rsidP="00950A0C">
      <w:pPr>
        <w:pStyle w:val="FootnoteText"/>
      </w:pPr>
      <w:r w:rsidRPr="00950A0C">
        <w:t>http://www.unodc.org/documents/data-and-analysis/statistics/Drugs/2018EGM_Presentations/FinalReport.pdf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A6D79"/>
    <w:multiLevelType w:val="hybridMultilevel"/>
    <w:tmpl w:val="3A36B69C"/>
    <w:lvl w:ilvl="0" w:tplc="D3BC502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952769"/>
    <w:multiLevelType w:val="hybridMultilevel"/>
    <w:tmpl w:val="2B84B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F0"/>
    <w:rsid w:val="000309F5"/>
    <w:rsid w:val="00036450"/>
    <w:rsid w:val="0005319B"/>
    <w:rsid w:val="000D4E42"/>
    <w:rsid w:val="000F104B"/>
    <w:rsid w:val="0010712C"/>
    <w:rsid w:val="00130BA3"/>
    <w:rsid w:val="0014594C"/>
    <w:rsid w:val="001543B6"/>
    <w:rsid w:val="001549A2"/>
    <w:rsid w:val="001C09CF"/>
    <w:rsid w:val="001C3AFF"/>
    <w:rsid w:val="001D2C67"/>
    <w:rsid w:val="00201A84"/>
    <w:rsid w:val="00223692"/>
    <w:rsid w:val="00243285"/>
    <w:rsid w:val="00296F69"/>
    <w:rsid w:val="002C24F0"/>
    <w:rsid w:val="002E07B2"/>
    <w:rsid w:val="003101D9"/>
    <w:rsid w:val="00321508"/>
    <w:rsid w:val="00351EF8"/>
    <w:rsid w:val="0038321B"/>
    <w:rsid w:val="00394FC7"/>
    <w:rsid w:val="003A3933"/>
    <w:rsid w:val="003B45A6"/>
    <w:rsid w:val="003C3D6D"/>
    <w:rsid w:val="003D6B37"/>
    <w:rsid w:val="00422570"/>
    <w:rsid w:val="0044416B"/>
    <w:rsid w:val="0046738C"/>
    <w:rsid w:val="004D1D2B"/>
    <w:rsid w:val="004E1B16"/>
    <w:rsid w:val="00500D43"/>
    <w:rsid w:val="00512E57"/>
    <w:rsid w:val="005346EF"/>
    <w:rsid w:val="00556192"/>
    <w:rsid w:val="0056607F"/>
    <w:rsid w:val="005A2F95"/>
    <w:rsid w:val="005B06B8"/>
    <w:rsid w:val="006550DE"/>
    <w:rsid w:val="00680CAA"/>
    <w:rsid w:val="006B167C"/>
    <w:rsid w:val="007736AC"/>
    <w:rsid w:val="007F0C84"/>
    <w:rsid w:val="007F40B3"/>
    <w:rsid w:val="00830D8C"/>
    <w:rsid w:val="00833844"/>
    <w:rsid w:val="008345BC"/>
    <w:rsid w:val="008B6CB1"/>
    <w:rsid w:val="008F7F30"/>
    <w:rsid w:val="00913892"/>
    <w:rsid w:val="009154D5"/>
    <w:rsid w:val="00921675"/>
    <w:rsid w:val="009247E6"/>
    <w:rsid w:val="00926EE8"/>
    <w:rsid w:val="00950A0C"/>
    <w:rsid w:val="00957F9C"/>
    <w:rsid w:val="00986E15"/>
    <w:rsid w:val="009C7553"/>
    <w:rsid w:val="009D689B"/>
    <w:rsid w:val="00A013C8"/>
    <w:rsid w:val="00A03185"/>
    <w:rsid w:val="00A373BB"/>
    <w:rsid w:val="00A461A2"/>
    <w:rsid w:val="00A67CB9"/>
    <w:rsid w:val="00AA510F"/>
    <w:rsid w:val="00B54059"/>
    <w:rsid w:val="00B66EB7"/>
    <w:rsid w:val="00B75A55"/>
    <w:rsid w:val="00BC4F0B"/>
    <w:rsid w:val="00BE5C62"/>
    <w:rsid w:val="00BF0ACD"/>
    <w:rsid w:val="00C6285C"/>
    <w:rsid w:val="00C9057E"/>
    <w:rsid w:val="00CC1B81"/>
    <w:rsid w:val="00CE1909"/>
    <w:rsid w:val="00D122F1"/>
    <w:rsid w:val="00D33047"/>
    <w:rsid w:val="00D53FBE"/>
    <w:rsid w:val="00D77040"/>
    <w:rsid w:val="00D915B3"/>
    <w:rsid w:val="00DC12FB"/>
    <w:rsid w:val="00E0008C"/>
    <w:rsid w:val="00E04A48"/>
    <w:rsid w:val="00E41086"/>
    <w:rsid w:val="00E75769"/>
    <w:rsid w:val="00EC62A1"/>
    <w:rsid w:val="00F646D3"/>
    <w:rsid w:val="00F746B5"/>
    <w:rsid w:val="00FB66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C62D09"/>
  <w15:chartTrackingRefBased/>
  <w15:docId w15:val="{AD7CF611-7649-4779-ADF6-F2DC126D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24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24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4F0"/>
  </w:style>
  <w:style w:type="paragraph" w:styleId="Footer">
    <w:name w:val="footer"/>
    <w:basedOn w:val="Normal"/>
    <w:link w:val="FooterChar"/>
    <w:uiPriority w:val="99"/>
    <w:unhideWhenUsed/>
    <w:rsid w:val="002C2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4F0"/>
  </w:style>
  <w:style w:type="paragraph" w:styleId="Title">
    <w:name w:val="Title"/>
    <w:basedOn w:val="Normal"/>
    <w:next w:val="Normal"/>
    <w:link w:val="TitleChar"/>
    <w:uiPriority w:val="10"/>
    <w:qFormat/>
    <w:rsid w:val="002C24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4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4F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C24F0"/>
    <w:rPr>
      <w:color w:val="5A5A5A" w:themeColor="text1" w:themeTint="A5"/>
      <w:spacing w:val="15"/>
    </w:rPr>
  </w:style>
  <w:style w:type="character" w:customStyle="1" w:styleId="Heading1Char">
    <w:name w:val="Heading 1 Char"/>
    <w:basedOn w:val="DefaultParagraphFont"/>
    <w:link w:val="Heading1"/>
    <w:uiPriority w:val="9"/>
    <w:rsid w:val="002C24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24F0"/>
    <w:rPr>
      <w:rFonts w:asciiTheme="majorHAnsi" w:eastAsiaTheme="majorEastAsia" w:hAnsiTheme="majorHAnsi" w:cstheme="majorBidi"/>
      <w:color w:val="2E74B5" w:themeColor="accent1" w:themeShade="BF"/>
      <w:sz w:val="26"/>
      <w:szCs w:val="26"/>
    </w:rPr>
  </w:style>
  <w:style w:type="character" w:styleId="BookTitle">
    <w:name w:val="Book Title"/>
    <w:basedOn w:val="DefaultParagraphFont"/>
    <w:uiPriority w:val="33"/>
    <w:qFormat/>
    <w:rsid w:val="002C24F0"/>
    <w:rPr>
      <w:b/>
      <w:bCs/>
      <w:i/>
      <w:iCs/>
      <w:spacing w:val="5"/>
    </w:rPr>
  </w:style>
  <w:style w:type="character" w:styleId="Strong">
    <w:name w:val="Strong"/>
    <w:basedOn w:val="DefaultParagraphFont"/>
    <w:uiPriority w:val="22"/>
    <w:qFormat/>
    <w:rsid w:val="002C24F0"/>
    <w:rPr>
      <w:b/>
      <w:bCs/>
    </w:rPr>
  </w:style>
  <w:style w:type="paragraph" w:styleId="ListParagraph">
    <w:name w:val="List Paragraph"/>
    <w:basedOn w:val="Normal"/>
    <w:uiPriority w:val="34"/>
    <w:qFormat/>
    <w:rsid w:val="002E07B2"/>
    <w:pPr>
      <w:ind w:left="720"/>
      <w:contextualSpacing/>
    </w:pPr>
  </w:style>
  <w:style w:type="paragraph" w:styleId="BalloonText">
    <w:name w:val="Balloon Text"/>
    <w:basedOn w:val="Normal"/>
    <w:link w:val="BalloonTextChar"/>
    <w:uiPriority w:val="99"/>
    <w:semiHidden/>
    <w:unhideWhenUsed/>
    <w:rsid w:val="00030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9F5"/>
    <w:rPr>
      <w:rFonts w:ascii="Segoe UI" w:hAnsi="Segoe UI" w:cs="Segoe UI"/>
      <w:sz w:val="18"/>
      <w:szCs w:val="18"/>
    </w:rPr>
  </w:style>
  <w:style w:type="paragraph" w:styleId="FootnoteText">
    <w:name w:val="footnote text"/>
    <w:basedOn w:val="Normal"/>
    <w:link w:val="FootnoteTextChar"/>
    <w:uiPriority w:val="99"/>
    <w:semiHidden/>
    <w:unhideWhenUsed/>
    <w:rsid w:val="00C628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85C"/>
    <w:rPr>
      <w:sz w:val="20"/>
      <w:szCs w:val="20"/>
    </w:rPr>
  </w:style>
  <w:style w:type="character" w:styleId="FootnoteReference">
    <w:name w:val="footnote reference"/>
    <w:basedOn w:val="DefaultParagraphFont"/>
    <w:uiPriority w:val="99"/>
    <w:semiHidden/>
    <w:unhideWhenUsed/>
    <w:rsid w:val="00C6285C"/>
    <w:rPr>
      <w:vertAlign w:val="superscript"/>
    </w:rPr>
  </w:style>
  <w:style w:type="character" w:styleId="Hyperlink">
    <w:name w:val="Hyperlink"/>
    <w:basedOn w:val="DefaultParagraphFont"/>
    <w:uiPriority w:val="99"/>
    <w:unhideWhenUsed/>
    <w:rsid w:val="00C6285C"/>
    <w:rPr>
      <w:color w:val="0563C1" w:themeColor="hyperlink"/>
      <w:u w:val="single"/>
    </w:rPr>
  </w:style>
  <w:style w:type="character" w:styleId="UnresolvedMention">
    <w:name w:val="Unresolved Mention"/>
    <w:basedOn w:val="DefaultParagraphFont"/>
    <w:uiPriority w:val="99"/>
    <w:semiHidden/>
    <w:unhideWhenUsed/>
    <w:rsid w:val="00C62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nodc.org/documents/data-and-analysis/statistics/Drugs/Background_paper_session_I_-_Improving_drug_statistics_at_national_lev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FA57-7941-4AB1-A544-4E8703A1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Umidjon Rahmonberdiev</dc:creator>
  <cp:keywords/>
  <dc:description/>
  <cp:lastModifiedBy>Hernan Epstein</cp:lastModifiedBy>
  <cp:revision>2</cp:revision>
  <cp:lastPrinted>2019-07-29T14:02:00Z</cp:lastPrinted>
  <dcterms:created xsi:type="dcterms:W3CDTF">2019-08-02T13:22:00Z</dcterms:created>
  <dcterms:modified xsi:type="dcterms:W3CDTF">2019-08-02T13:22:00Z</dcterms:modified>
</cp:coreProperties>
</file>